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2E29F" w14:textId="77777777" w:rsidR="002A252A" w:rsidRPr="004037BF" w:rsidRDefault="002A252A" w:rsidP="002A252A">
      <w:pPr>
        <w:jc w:val="center"/>
        <w:outlineLvl w:val="0"/>
        <w:rPr>
          <w:rFonts w:ascii="Times New Roman" w:hAnsi="Times New Roman"/>
          <w:b/>
          <w:color w:val="000000" w:themeColor="text1"/>
          <w:lang w:val="nl-NL"/>
        </w:rPr>
      </w:pPr>
      <w:r w:rsidRPr="004037BF">
        <w:rPr>
          <w:rFonts w:ascii="Times New Roman" w:hAnsi="Times New Roman"/>
          <w:b/>
          <w:color w:val="000000" w:themeColor="text1"/>
          <w:lang w:val="nl-NL"/>
        </w:rPr>
        <w:t>Phần 2. YÊU CẦU VỀ KỸ THUẬT</w:t>
      </w:r>
    </w:p>
    <w:p w14:paraId="678CE319" w14:textId="77777777" w:rsidR="002A252A" w:rsidRPr="004037BF" w:rsidRDefault="002A252A" w:rsidP="002A252A">
      <w:pPr>
        <w:widowControl w:val="0"/>
        <w:spacing w:before="120" w:after="120" w:line="264" w:lineRule="auto"/>
        <w:jc w:val="center"/>
        <w:outlineLvl w:val="1"/>
        <w:rPr>
          <w:rFonts w:ascii="Times New Roman" w:hAnsi="Times New Roman"/>
          <w:color w:val="000000" w:themeColor="text1"/>
          <w:lang w:val="nl-NL"/>
        </w:rPr>
      </w:pPr>
      <w:r w:rsidRPr="004037BF">
        <w:rPr>
          <w:rFonts w:ascii="Times New Roman" w:hAnsi="Times New Roman"/>
          <w:b/>
          <w:color w:val="000000" w:themeColor="text1"/>
          <w:lang w:val="nl-NL"/>
        </w:rPr>
        <w:t>Chương V. YÊU CẦU VỀ KỸ THUẬT</w:t>
      </w:r>
    </w:p>
    <w:p w14:paraId="22F12128" w14:textId="77777777" w:rsidR="002A252A" w:rsidRPr="004037BF" w:rsidRDefault="002A252A" w:rsidP="002A252A">
      <w:pPr>
        <w:pStyle w:val="Subtitle"/>
        <w:rPr>
          <w:color w:val="000000" w:themeColor="text1"/>
          <w:sz w:val="20"/>
          <w:szCs w:val="32"/>
          <w:lang w:val="nl-NL"/>
        </w:rPr>
      </w:pPr>
    </w:p>
    <w:p w14:paraId="0A03BE20" w14:textId="6F1E45B7" w:rsidR="00DB3A33" w:rsidRPr="004037BF" w:rsidRDefault="002A252A" w:rsidP="00BA6BDE">
      <w:pPr>
        <w:pStyle w:val="BodyText"/>
        <w:widowControl w:val="0"/>
        <w:suppressAutoHyphens w:val="0"/>
        <w:spacing w:line="312" w:lineRule="auto"/>
        <w:ind w:right="0" w:firstLine="567"/>
        <w:rPr>
          <w:b/>
          <w:color w:val="000000" w:themeColor="text1"/>
          <w:sz w:val="28"/>
          <w:szCs w:val="28"/>
          <w:lang w:val="nl-NL"/>
        </w:rPr>
      </w:pPr>
      <w:r w:rsidRPr="004037BF">
        <w:rPr>
          <w:b/>
          <w:color w:val="000000" w:themeColor="text1"/>
          <w:sz w:val="28"/>
          <w:szCs w:val="28"/>
          <w:lang w:val="nl-NL"/>
        </w:rPr>
        <w:t>Mục 1. Yêu cầu về kỹ thuật</w:t>
      </w:r>
    </w:p>
    <w:p w14:paraId="0C4E29B6" w14:textId="77777777" w:rsidR="001F5564" w:rsidRPr="004037BF" w:rsidRDefault="001F5564" w:rsidP="00BA6BDE">
      <w:pPr>
        <w:spacing w:line="312" w:lineRule="auto"/>
        <w:ind w:firstLine="567"/>
        <w:jc w:val="both"/>
        <w:rPr>
          <w:rFonts w:ascii="Times New Roman" w:hAnsi="Times New Roman"/>
          <w:color w:val="000000" w:themeColor="text1"/>
          <w:lang w:val="nl-NL"/>
        </w:rPr>
      </w:pPr>
      <w:r w:rsidRPr="004037BF">
        <w:rPr>
          <w:rFonts w:ascii="Times New Roman" w:hAnsi="Times New Roman"/>
          <w:color w:val="000000" w:themeColor="text1"/>
          <w:lang w:val="nl-NL"/>
        </w:rPr>
        <w:t>Trong hồ sơ chào thầu, phần thông số kỹ thuật phải được trình bày rõ ràng theo trình tự nhất định cụ thể:</w:t>
      </w:r>
    </w:p>
    <w:p w14:paraId="2DA2D1B5" w14:textId="77777777" w:rsidR="001F5564" w:rsidRPr="004037BF" w:rsidRDefault="001F5564" w:rsidP="00BA6BDE">
      <w:pPr>
        <w:spacing w:line="312" w:lineRule="auto"/>
        <w:ind w:firstLine="567"/>
        <w:jc w:val="both"/>
        <w:rPr>
          <w:rFonts w:ascii="Times New Roman" w:hAnsi="Times New Roman"/>
          <w:color w:val="000000" w:themeColor="text1"/>
          <w:lang w:val="nl-NL"/>
        </w:rPr>
      </w:pPr>
      <w:r w:rsidRPr="004037BF">
        <w:rPr>
          <w:rFonts w:ascii="Times New Roman" w:hAnsi="Times New Roman"/>
          <w:color w:val="000000" w:themeColor="text1"/>
          <w:lang w:val="nl-NL"/>
        </w:rPr>
        <w:t>- Tài liệu kỹ thuật phải được trình bày rõ ràng theo trình tự cho từng loại VTTB riêng biệt, không để lộn xộn giữa các mặt hàng.</w:t>
      </w:r>
    </w:p>
    <w:p w14:paraId="5A53D522" w14:textId="77777777" w:rsidR="001F5564" w:rsidRPr="004037BF" w:rsidRDefault="001F5564" w:rsidP="00BA6BDE">
      <w:pPr>
        <w:spacing w:line="312" w:lineRule="auto"/>
        <w:ind w:firstLine="567"/>
        <w:jc w:val="both"/>
        <w:rPr>
          <w:rFonts w:ascii="Times New Roman" w:hAnsi="Times New Roman"/>
          <w:color w:val="000000" w:themeColor="text1"/>
          <w:lang w:val="nl-NL"/>
        </w:rPr>
      </w:pPr>
      <w:r w:rsidRPr="004037BF">
        <w:rPr>
          <w:rFonts w:ascii="Times New Roman" w:hAnsi="Times New Roman"/>
          <w:color w:val="000000" w:themeColor="text1"/>
          <w:lang w:val="nl-NL"/>
        </w:rPr>
        <w:t>- Mỗi mặt hàng chào thầu cần để theo thứ tự rõ ràng: bảng đáp ứng thông số kỹ thuật -&gt; bản vẽ chi tiết, bản vẽ lắp đặt (nếu có)-&gt;catalogue-&gt; biên bản thử nghiệm điển hình-&gt;các chứng chỉ về chất lượng hàng hóa (nếu có).</w:t>
      </w:r>
    </w:p>
    <w:p w14:paraId="776578CF" w14:textId="5D246506" w:rsidR="007C103A" w:rsidRPr="004037BF" w:rsidRDefault="001F5564" w:rsidP="00BA6BDE">
      <w:pPr>
        <w:spacing w:line="312" w:lineRule="auto"/>
        <w:ind w:firstLine="567"/>
        <w:jc w:val="both"/>
        <w:rPr>
          <w:rFonts w:ascii="Times New Roman" w:hAnsi="Times New Roman"/>
          <w:color w:val="000000" w:themeColor="text1"/>
          <w:lang w:val="nl-NL"/>
        </w:rPr>
      </w:pPr>
      <w:r w:rsidRPr="004037BF">
        <w:rPr>
          <w:rFonts w:ascii="Times New Roman" w:hAnsi="Times New Roman"/>
          <w:color w:val="000000" w:themeColor="text1"/>
          <w:lang w:val="nl-NL"/>
        </w:rPr>
        <w:t>-</w:t>
      </w:r>
      <w:r w:rsidRPr="004037BF">
        <w:rPr>
          <w:rFonts w:ascii="Times New Roman" w:hAnsi="Times New Roman"/>
          <w:color w:val="000000" w:themeColor="text1"/>
          <w:lang w:val="nl-NL"/>
        </w:rPr>
        <w:tab/>
        <w:t>Sự trình bày hồ sơ rõ ràng mạch lạc cũng là một tiêu chí để đánh giá sự nghiêm túc của nhà thầu.</w:t>
      </w:r>
    </w:p>
    <w:p w14:paraId="527F5F43" w14:textId="77777777" w:rsidR="002A252A" w:rsidRPr="004037BF" w:rsidRDefault="002A252A" w:rsidP="00BA6BDE">
      <w:pPr>
        <w:widowControl w:val="0"/>
        <w:spacing w:line="312" w:lineRule="auto"/>
        <w:ind w:firstLine="709"/>
        <w:rPr>
          <w:rFonts w:ascii="Times New Roman" w:hAnsi="Times New Roman"/>
          <w:b/>
          <w:i/>
          <w:color w:val="000000" w:themeColor="text1"/>
          <w:lang w:val="nl-NL"/>
        </w:rPr>
      </w:pPr>
      <w:r w:rsidRPr="004037BF">
        <w:rPr>
          <w:rFonts w:ascii="Times New Roman" w:hAnsi="Times New Roman"/>
          <w:b/>
          <w:i/>
          <w:color w:val="000000" w:themeColor="text1"/>
          <w:lang w:val="nl-NL"/>
        </w:rPr>
        <w:t>1.1. Giới thiệu chung về dự án/dự toán mua sắm, gói thầu</w:t>
      </w:r>
    </w:p>
    <w:p w14:paraId="1E1B6A72" w14:textId="0AB7A27D" w:rsidR="00232F54" w:rsidRPr="00D90259" w:rsidRDefault="00232F54" w:rsidP="000A6298">
      <w:pPr>
        <w:spacing w:line="312" w:lineRule="auto"/>
        <w:ind w:firstLine="567"/>
        <w:jc w:val="both"/>
        <w:rPr>
          <w:rFonts w:ascii="Times New Roman" w:hAnsi="Times New Roman"/>
          <w:lang w:val="fr-FR"/>
        </w:rPr>
      </w:pPr>
      <w:r>
        <w:rPr>
          <w:rFonts w:ascii="Times New Roman" w:hAnsi="Times New Roman"/>
          <w:lang w:val="fr-FR"/>
        </w:rPr>
        <w:t xml:space="preserve">- Gói </w:t>
      </w:r>
      <w:proofErr w:type="gramStart"/>
      <w:r>
        <w:rPr>
          <w:rFonts w:ascii="Times New Roman" w:hAnsi="Times New Roman"/>
          <w:lang w:val="fr-FR"/>
        </w:rPr>
        <w:t>thầu:</w:t>
      </w:r>
      <w:proofErr w:type="gramEnd"/>
      <w:r>
        <w:rPr>
          <w:rFonts w:ascii="Times New Roman" w:hAnsi="Times New Roman"/>
          <w:lang w:val="fr-FR"/>
        </w:rPr>
        <w:t xml:space="preserve"> </w:t>
      </w:r>
      <w:r w:rsidR="00291D54" w:rsidRPr="00291D54">
        <w:rPr>
          <w:rFonts w:ascii="Times New Roman" w:hAnsi="Times New Roman" w:hint="eastAsia"/>
          <w:lang w:val="fr-FR"/>
        </w:rPr>
        <w:t>Đ</w:t>
      </w:r>
      <w:r w:rsidR="00291D54" w:rsidRPr="00291D54">
        <w:rPr>
          <w:rFonts w:ascii="Times New Roman" w:hAnsi="Times New Roman"/>
          <w:lang w:val="fr-FR"/>
        </w:rPr>
        <w:t>TXD-26-DT0</w:t>
      </w:r>
      <w:r w:rsidR="009435EB">
        <w:rPr>
          <w:rFonts w:ascii="Times New Roman" w:hAnsi="Times New Roman"/>
          <w:lang w:val="fr-FR"/>
        </w:rPr>
        <w:t>8</w:t>
      </w:r>
      <w:r w:rsidR="00291D54" w:rsidRPr="00291D54">
        <w:rPr>
          <w:rFonts w:ascii="Times New Roman" w:hAnsi="Times New Roman"/>
          <w:lang w:val="fr-FR"/>
        </w:rPr>
        <w:t>: Mua sắm phụ kiện các loại</w:t>
      </w:r>
    </w:p>
    <w:p w14:paraId="75D38DA9" w14:textId="4B3AC7B1" w:rsidR="00D90259" w:rsidRPr="00D90259" w:rsidRDefault="00D90259" w:rsidP="00D90259">
      <w:pPr>
        <w:spacing w:line="312" w:lineRule="auto"/>
        <w:ind w:firstLine="567"/>
        <w:jc w:val="both"/>
        <w:rPr>
          <w:rFonts w:ascii="Times New Roman" w:hAnsi="Times New Roman"/>
          <w:lang w:val="fr-FR"/>
        </w:rPr>
      </w:pPr>
      <w:r w:rsidRPr="00D90259">
        <w:rPr>
          <w:rFonts w:ascii="Times New Roman" w:hAnsi="Times New Roman"/>
          <w:lang w:val="fr-FR"/>
        </w:rPr>
        <w:t xml:space="preserve">- Tổng mức </w:t>
      </w:r>
      <w:r w:rsidRPr="00D90259">
        <w:rPr>
          <w:rFonts w:ascii="Times New Roman" w:hAnsi="Times New Roman" w:hint="eastAsia"/>
          <w:lang w:val="fr-FR"/>
        </w:rPr>
        <w:t>đ</w:t>
      </w:r>
      <w:r w:rsidRPr="00D90259">
        <w:rPr>
          <w:rFonts w:ascii="Times New Roman" w:hAnsi="Times New Roman"/>
          <w:lang w:val="fr-FR"/>
        </w:rPr>
        <w:t xml:space="preserve">ầu </w:t>
      </w:r>
      <w:proofErr w:type="gramStart"/>
      <w:r w:rsidRPr="00D90259">
        <w:rPr>
          <w:rFonts w:ascii="Times New Roman" w:hAnsi="Times New Roman"/>
          <w:lang w:val="fr-FR"/>
        </w:rPr>
        <w:t>t</w:t>
      </w:r>
      <w:r w:rsidRPr="00D90259">
        <w:rPr>
          <w:rFonts w:ascii="Times New Roman" w:hAnsi="Times New Roman" w:hint="eastAsia"/>
          <w:lang w:val="fr-FR"/>
        </w:rPr>
        <w:t>ư</w:t>
      </w:r>
      <w:r w:rsidRPr="00D90259">
        <w:rPr>
          <w:rFonts w:ascii="Times New Roman" w:hAnsi="Times New Roman"/>
          <w:lang w:val="fr-FR"/>
        </w:rPr>
        <w:t>:</w:t>
      </w:r>
      <w:proofErr w:type="gramEnd"/>
      <w:r w:rsidRPr="00D90259">
        <w:rPr>
          <w:rFonts w:ascii="Times New Roman" w:hAnsi="Times New Roman"/>
          <w:lang w:val="fr-FR"/>
        </w:rPr>
        <w:t xml:space="preserve"> </w:t>
      </w:r>
      <w:r w:rsidR="00E43268" w:rsidRPr="00E43268">
        <w:rPr>
          <w:rFonts w:ascii="Times New Roman" w:hAnsi="Times New Roman"/>
          <w:lang w:val="fr-FR"/>
        </w:rPr>
        <w:t>5</w:t>
      </w:r>
      <w:r w:rsidR="009435EB">
        <w:rPr>
          <w:rFonts w:ascii="Times New Roman" w:hAnsi="Times New Roman"/>
          <w:lang w:val="fr-FR"/>
        </w:rPr>
        <w:t>119</w:t>
      </w:r>
      <w:r w:rsidR="00E43268" w:rsidRPr="00E43268">
        <w:rPr>
          <w:rFonts w:ascii="Times New Roman" w:hAnsi="Times New Roman"/>
          <w:lang w:val="fr-FR"/>
        </w:rPr>
        <w:t>.</w:t>
      </w:r>
      <w:r w:rsidR="009435EB">
        <w:rPr>
          <w:rFonts w:ascii="Times New Roman" w:hAnsi="Times New Roman"/>
          <w:lang w:val="fr-FR"/>
        </w:rPr>
        <w:t>909</w:t>
      </w:r>
      <w:r w:rsidR="00E43268" w:rsidRPr="00E43268">
        <w:rPr>
          <w:rFonts w:ascii="Times New Roman" w:hAnsi="Times New Roman"/>
          <w:lang w:val="fr-FR"/>
        </w:rPr>
        <w:t>.</w:t>
      </w:r>
      <w:r w:rsidR="009435EB">
        <w:rPr>
          <w:rFonts w:ascii="Times New Roman" w:hAnsi="Times New Roman"/>
          <w:lang w:val="fr-FR"/>
        </w:rPr>
        <w:t>116</w:t>
      </w:r>
      <w:r w:rsidR="00E43268">
        <w:rPr>
          <w:rFonts w:ascii="Times New Roman" w:hAnsi="Times New Roman"/>
          <w:lang w:val="fr-FR"/>
        </w:rPr>
        <w:t xml:space="preserve"> </w:t>
      </w:r>
      <w:r w:rsidR="00584EC7" w:rsidRPr="00584EC7">
        <w:rPr>
          <w:rFonts w:ascii="Times New Roman" w:hAnsi="Times New Roman"/>
          <w:lang w:val="fr-FR"/>
        </w:rPr>
        <w:t>VN</w:t>
      </w:r>
      <w:r w:rsidR="00584EC7" w:rsidRPr="00584EC7">
        <w:rPr>
          <w:rFonts w:ascii="Times New Roman" w:hAnsi="Times New Roman" w:hint="eastAsia"/>
          <w:lang w:val="fr-FR"/>
        </w:rPr>
        <w:t>Đ</w:t>
      </w:r>
      <w:r w:rsidRPr="00D90259">
        <w:rPr>
          <w:rFonts w:ascii="Times New Roman" w:hAnsi="Times New Roman"/>
          <w:lang w:val="fr-FR"/>
        </w:rPr>
        <w:t>.</w:t>
      </w:r>
    </w:p>
    <w:p w14:paraId="4FEE766B" w14:textId="45D5F5B6" w:rsidR="00D90259" w:rsidRPr="00D90259" w:rsidRDefault="00D90259" w:rsidP="00D90259">
      <w:pPr>
        <w:spacing w:line="312" w:lineRule="auto"/>
        <w:ind w:firstLine="567"/>
        <w:jc w:val="both"/>
        <w:rPr>
          <w:rFonts w:ascii="Times New Roman" w:hAnsi="Times New Roman"/>
          <w:lang w:val="fr-FR"/>
        </w:rPr>
      </w:pPr>
      <w:r w:rsidRPr="00D90259">
        <w:rPr>
          <w:rFonts w:ascii="Times New Roman" w:hAnsi="Times New Roman"/>
          <w:lang w:val="fr-FR"/>
        </w:rPr>
        <w:t xml:space="preserve">- Chủ </w:t>
      </w:r>
      <w:r w:rsidRPr="00D90259">
        <w:rPr>
          <w:rFonts w:ascii="Times New Roman" w:hAnsi="Times New Roman" w:hint="eastAsia"/>
          <w:lang w:val="fr-FR"/>
        </w:rPr>
        <w:t>đ</w:t>
      </w:r>
      <w:r w:rsidRPr="00D90259">
        <w:rPr>
          <w:rFonts w:ascii="Times New Roman" w:hAnsi="Times New Roman"/>
          <w:lang w:val="fr-FR"/>
        </w:rPr>
        <w:t xml:space="preserve">ầu </w:t>
      </w:r>
      <w:proofErr w:type="gramStart"/>
      <w:r w:rsidRPr="00D90259">
        <w:rPr>
          <w:rFonts w:ascii="Times New Roman" w:hAnsi="Times New Roman"/>
          <w:lang w:val="fr-FR"/>
        </w:rPr>
        <w:t>t</w:t>
      </w:r>
      <w:r w:rsidRPr="00D90259">
        <w:rPr>
          <w:rFonts w:ascii="Times New Roman" w:hAnsi="Times New Roman" w:hint="eastAsia"/>
          <w:lang w:val="fr-FR"/>
        </w:rPr>
        <w:t>ư</w:t>
      </w:r>
      <w:r w:rsidRPr="00D90259">
        <w:rPr>
          <w:rFonts w:ascii="Times New Roman" w:hAnsi="Times New Roman"/>
          <w:lang w:val="fr-FR"/>
        </w:rPr>
        <w:t>:</w:t>
      </w:r>
      <w:proofErr w:type="gramEnd"/>
      <w:r w:rsidRPr="00D90259">
        <w:rPr>
          <w:rFonts w:ascii="Times New Roman" w:hAnsi="Times New Roman"/>
          <w:lang w:val="fr-FR"/>
        </w:rPr>
        <w:t xml:space="preserve"> Chi nhánh Tổng công ty </w:t>
      </w:r>
      <w:r w:rsidRPr="00D90259">
        <w:rPr>
          <w:rFonts w:ascii="Times New Roman" w:hAnsi="Times New Roman" w:hint="eastAsia"/>
          <w:lang w:val="fr-FR"/>
        </w:rPr>
        <w:t>Đ</w:t>
      </w:r>
      <w:r w:rsidRPr="00D90259">
        <w:rPr>
          <w:rFonts w:ascii="Times New Roman" w:hAnsi="Times New Roman"/>
          <w:lang w:val="fr-FR"/>
        </w:rPr>
        <w:t xml:space="preserve">iện lực TP.HCM TNHH - Công ty Dịch vụ </w:t>
      </w:r>
      <w:r w:rsidRPr="00D90259">
        <w:rPr>
          <w:rFonts w:ascii="Times New Roman" w:hAnsi="Times New Roman" w:hint="eastAsia"/>
          <w:lang w:val="fr-FR"/>
        </w:rPr>
        <w:t>Đ</w:t>
      </w:r>
      <w:r w:rsidRPr="00D90259">
        <w:rPr>
          <w:rFonts w:ascii="Times New Roman" w:hAnsi="Times New Roman"/>
          <w:lang w:val="fr-FR"/>
        </w:rPr>
        <w:t>iện lực TP.HCM.</w:t>
      </w:r>
    </w:p>
    <w:p w14:paraId="0A41C19D" w14:textId="05972FB0" w:rsidR="00D90259" w:rsidRPr="00D90259" w:rsidRDefault="00D90259" w:rsidP="00D90259">
      <w:pPr>
        <w:spacing w:line="312" w:lineRule="auto"/>
        <w:ind w:firstLine="567"/>
        <w:jc w:val="both"/>
        <w:rPr>
          <w:rFonts w:ascii="Times New Roman" w:hAnsi="Times New Roman"/>
          <w:lang w:val="fr-FR"/>
        </w:rPr>
      </w:pPr>
      <w:r w:rsidRPr="00D90259">
        <w:rPr>
          <w:rFonts w:ascii="Times New Roman" w:hAnsi="Times New Roman"/>
          <w:lang w:val="fr-FR"/>
        </w:rPr>
        <w:t xml:space="preserve">- Nguồn </w:t>
      </w:r>
      <w:proofErr w:type="gramStart"/>
      <w:r w:rsidRPr="00D90259">
        <w:rPr>
          <w:rFonts w:ascii="Times New Roman" w:hAnsi="Times New Roman"/>
          <w:lang w:val="fr-FR"/>
        </w:rPr>
        <w:t>vốn:</w:t>
      </w:r>
      <w:proofErr w:type="gramEnd"/>
      <w:r w:rsidRPr="00D90259">
        <w:rPr>
          <w:rFonts w:ascii="Times New Roman" w:hAnsi="Times New Roman"/>
          <w:lang w:val="fr-FR"/>
        </w:rPr>
        <w:t xml:space="preserve"> </w:t>
      </w:r>
      <w:r w:rsidR="00685A0A">
        <w:rPr>
          <w:rFonts w:ascii="Times New Roman" w:hAnsi="Times New Roman"/>
          <w:lang w:val="vi-VN"/>
        </w:rPr>
        <w:t>SXKD</w:t>
      </w:r>
      <w:r w:rsidRPr="00D90259">
        <w:rPr>
          <w:rFonts w:ascii="Times New Roman" w:hAnsi="Times New Roman"/>
          <w:lang w:val="fr-FR"/>
        </w:rPr>
        <w:t>.</w:t>
      </w:r>
    </w:p>
    <w:p w14:paraId="17AD563D" w14:textId="4025FD5A" w:rsidR="00D90259" w:rsidRPr="00D90259" w:rsidRDefault="00D90259" w:rsidP="00D90259">
      <w:pPr>
        <w:spacing w:line="312" w:lineRule="auto"/>
        <w:ind w:firstLine="567"/>
        <w:jc w:val="both"/>
        <w:rPr>
          <w:rFonts w:ascii="Times New Roman" w:hAnsi="Times New Roman"/>
          <w:lang w:val="fr-FR"/>
        </w:rPr>
      </w:pPr>
      <w:r w:rsidRPr="00D90259">
        <w:rPr>
          <w:rFonts w:ascii="Times New Roman" w:hAnsi="Times New Roman"/>
          <w:lang w:val="fr-FR"/>
        </w:rPr>
        <w:t xml:space="preserve">- Thời gian thực </w:t>
      </w:r>
      <w:proofErr w:type="gramStart"/>
      <w:r w:rsidRPr="00D90259">
        <w:rPr>
          <w:rFonts w:ascii="Times New Roman" w:hAnsi="Times New Roman"/>
          <w:lang w:val="fr-FR"/>
        </w:rPr>
        <w:t>hiện:</w:t>
      </w:r>
      <w:proofErr w:type="gramEnd"/>
      <w:r w:rsidRPr="00D90259">
        <w:rPr>
          <w:rFonts w:ascii="Times New Roman" w:hAnsi="Times New Roman"/>
          <w:lang w:val="fr-FR"/>
        </w:rPr>
        <w:t xml:space="preserve"> </w:t>
      </w:r>
      <w:r w:rsidR="00FD7429">
        <w:rPr>
          <w:rFonts w:ascii="Times New Roman" w:hAnsi="Times New Roman"/>
        </w:rPr>
        <w:t>Quý I</w:t>
      </w:r>
      <w:r w:rsidR="00671250">
        <w:rPr>
          <w:rFonts w:ascii="Times New Roman" w:hAnsi="Times New Roman"/>
        </w:rPr>
        <w:t>I</w:t>
      </w:r>
      <w:r w:rsidR="00FD7429">
        <w:rPr>
          <w:rFonts w:ascii="Times New Roman" w:hAnsi="Times New Roman"/>
        </w:rPr>
        <w:t>/</w:t>
      </w:r>
      <w:r w:rsidR="000B089A">
        <w:rPr>
          <w:rFonts w:ascii="Times New Roman" w:hAnsi="Times New Roman"/>
        </w:rPr>
        <w:t>2026</w:t>
      </w:r>
      <w:r w:rsidRPr="00D90259">
        <w:rPr>
          <w:rFonts w:ascii="Times New Roman" w:hAnsi="Times New Roman"/>
          <w:lang w:val="fr-FR"/>
        </w:rPr>
        <w:t>.</w:t>
      </w:r>
    </w:p>
    <w:p w14:paraId="7566043C" w14:textId="6FCFAB4D" w:rsidR="00C838E1" w:rsidRPr="004037BF" w:rsidRDefault="00D90259" w:rsidP="00D90259">
      <w:pPr>
        <w:spacing w:line="312" w:lineRule="auto"/>
        <w:ind w:firstLine="567"/>
        <w:jc w:val="both"/>
        <w:rPr>
          <w:rFonts w:ascii="Times New Roman" w:hAnsi="Times New Roman"/>
          <w:color w:val="000000" w:themeColor="text1"/>
        </w:rPr>
      </w:pPr>
      <w:r w:rsidRPr="00D90259">
        <w:rPr>
          <w:rFonts w:ascii="Times New Roman" w:hAnsi="Times New Roman"/>
          <w:lang w:val="fr-FR"/>
        </w:rPr>
        <w:t xml:space="preserve">- </w:t>
      </w:r>
      <w:r w:rsidRPr="00D90259">
        <w:rPr>
          <w:rFonts w:ascii="Times New Roman" w:hAnsi="Times New Roman" w:hint="eastAsia"/>
          <w:lang w:val="fr-FR"/>
        </w:rPr>
        <w:t>Đ</w:t>
      </w:r>
      <w:r w:rsidRPr="00D90259">
        <w:rPr>
          <w:rFonts w:ascii="Times New Roman" w:hAnsi="Times New Roman"/>
          <w:lang w:val="fr-FR"/>
        </w:rPr>
        <w:t xml:space="preserve">ịa </w:t>
      </w:r>
      <w:r w:rsidRPr="00D90259">
        <w:rPr>
          <w:rFonts w:ascii="Times New Roman" w:hAnsi="Times New Roman" w:hint="eastAsia"/>
          <w:lang w:val="fr-FR"/>
        </w:rPr>
        <w:t>đ</w:t>
      </w:r>
      <w:r w:rsidRPr="00D90259">
        <w:rPr>
          <w:rFonts w:ascii="Times New Roman" w:hAnsi="Times New Roman"/>
          <w:lang w:val="fr-FR"/>
        </w:rPr>
        <w:t xml:space="preserve">iểm, quy mô dự </w:t>
      </w:r>
      <w:proofErr w:type="gramStart"/>
      <w:r w:rsidRPr="00D90259">
        <w:rPr>
          <w:rFonts w:ascii="Times New Roman" w:hAnsi="Times New Roman"/>
          <w:lang w:val="fr-FR"/>
        </w:rPr>
        <w:t>án:</w:t>
      </w:r>
      <w:proofErr w:type="gramEnd"/>
      <w:r w:rsidRPr="00D90259">
        <w:rPr>
          <w:rFonts w:ascii="Times New Roman" w:hAnsi="Times New Roman"/>
          <w:lang w:val="fr-FR"/>
        </w:rPr>
        <w:t xml:space="preserve"> tại Công ty Dịch vụ </w:t>
      </w:r>
      <w:r w:rsidRPr="00D90259">
        <w:rPr>
          <w:rFonts w:ascii="Times New Roman" w:hAnsi="Times New Roman" w:hint="eastAsia"/>
          <w:lang w:val="fr-FR"/>
        </w:rPr>
        <w:t>Đ</w:t>
      </w:r>
      <w:r w:rsidRPr="00D90259">
        <w:rPr>
          <w:rFonts w:ascii="Times New Roman" w:hAnsi="Times New Roman"/>
          <w:lang w:val="fr-FR"/>
        </w:rPr>
        <w:t>iện lực TP.HCM.</w:t>
      </w:r>
    </w:p>
    <w:p w14:paraId="35A46153" w14:textId="2B1F4111" w:rsidR="00A1208E" w:rsidRPr="004037BF" w:rsidRDefault="00A1208E" w:rsidP="00BA6BDE">
      <w:pPr>
        <w:widowControl w:val="0"/>
        <w:spacing w:line="312" w:lineRule="auto"/>
        <w:ind w:firstLine="709"/>
        <w:rPr>
          <w:rFonts w:ascii="Times New Roman" w:hAnsi="Times New Roman"/>
          <w:b/>
          <w:i/>
          <w:color w:val="000000" w:themeColor="text1"/>
        </w:rPr>
      </w:pPr>
      <w:r w:rsidRPr="004037BF">
        <w:rPr>
          <w:rFonts w:ascii="Times New Roman" w:hAnsi="Times New Roman"/>
          <w:b/>
          <w:i/>
          <w:color w:val="000000" w:themeColor="text1"/>
        </w:rPr>
        <w:t xml:space="preserve">1.2. Yêu cầu về cung cấp tài liệu kỹ thuật trong </w:t>
      </w:r>
      <w:r w:rsidR="00C95B0D" w:rsidRPr="004037BF">
        <w:rPr>
          <w:rFonts w:ascii="Times New Roman" w:hAnsi="Times New Roman"/>
          <w:b/>
          <w:i/>
          <w:color w:val="000000" w:themeColor="text1"/>
        </w:rPr>
        <w:t>E-HSDT</w:t>
      </w:r>
      <w:r w:rsidRPr="004037BF">
        <w:rPr>
          <w:rFonts w:ascii="Times New Roman" w:hAnsi="Times New Roman"/>
          <w:b/>
          <w:i/>
          <w:color w:val="000000" w:themeColor="text1"/>
        </w:rPr>
        <w:t>:</w:t>
      </w:r>
    </w:p>
    <w:p w14:paraId="6E8BF1B8" w14:textId="77777777" w:rsidR="001F5564" w:rsidRPr="004037BF" w:rsidRDefault="001F5564" w:rsidP="00BA6BDE">
      <w:pPr>
        <w:spacing w:line="312" w:lineRule="auto"/>
        <w:ind w:firstLine="561"/>
        <w:jc w:val="both"/>
        <w:rPr>
          <w:rFonts w:ascii="Times New Roman" w:hAnsi="Times New Roman"/>
          <w:color w:val="000000" w:themeColor="text1"/>
        </w:rPr>
      </w:pPr>
      <w:r w:rsidRPr="004037BF">
        <w:rPr>
          <w:rFonts w:ascii="Times New Roman" w:hAnsi="Times New Roman"/>
          <w:color w:val="000000" w:themeColor="text1"/>
        </w:rPr>
        <w:t>Trong E-HSDT, nhà thầu phải cung cấp đầy đủ các tài liệu sau đây (xem tiêu chí đánh giá về kỹ thuật để biết yêu cầu về các tài liệu này):</w:t>
      </w:r>
    </w:p>
    <w:p w14:paraId="09C5012E"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spacing w:val="-4"/>
        </w:rPr>
      </w:pPr>
      <w:r w:rsidRPr="004037BF">
        <w:rPr>
          <w:rFonts w:ascii="Times New Roman" w:hAnsi="Times New Roman"/>
          <w:color w:val="000000" w:themeColor="text1"/>
          <w:spacing w:val="-4"/>
        </w:rPr>
        <w:t>(1) Phạm vi cung cấp phải cung cấp đúng chủng loại VTTB theo yêu cầu HSMT</w:t>
      </w:r>
    </w:p>
    <w:p w14:paraId="043C90B3" w14:textId="77777777" w:rsidR="00696CC7" w:rsidRPr="004037BF" w:rsidRDefault="001F5564" w:rsidP="00BA6BDE">
      <w:pPr>
        <w:tabs>
          <w:tab w:val="left" w:pos="993"/>
        </w:tabs>
        <w:spacing w:line="312" w:lineRule="auto"/>
        <w:ind w:firstLine="567"/>
        <w:jc w:val="both"/>
        <w:rPr>
          <w:rFonts w:ascii="Times New Roman" w:hAnsi="Times New Roman"/>
          <w:color w:val="000000" w:themeColor="text1"/>
          <w:spacing w:val="-4"/>
        </w:rPr>
      </w:pPr>
      <w:r w:rsidRPr="004037BF">
        <w:rPr>
          <w:rFonts w:ascii="Times New Roman" w:hAnsi="Times New Roman"/>
          <w:color w:val="000000" w:themeColor="text1"/>
          <w:spacing w:val="-4"/>
        </w:rPr>
        <w:t xml:space="preserve">(2) </w:t>
      </w:r>
      <w:r w:rsidR="00696CC7" w:rsidRPr="004037BF">
        <w:rPr>
          <w:rFonts w:ascii="Times New Roman" w:hAnsi="Times New Roman"/>
          <w:color w:val="000000" w:themeColor="text1"/>
          <w:spacing w:val="-4"/>
        </w:rPr>
        <w:t>Tài liệu mô tả thông số kỹ thuật và các tài liệu khác:</w:t>
      </w:r>
    </w:p>
    <w:p w14:paraId="765161DC" w14:textId="00765083" w:rsidR="00696CC7" w:rsidRPr="004037BF" w:rsidRDefault="00696CC7"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Nhà thầu phải cung cấp đầy đủ các tài liệu sau:</w:t>
      </w:r>
    </w:p>
    <w:p w14:paraId="5DE6ACA4" w14:textId="42F65DB9" w:rsidR="00696CC7" w:rsidRPr="004037BF" w:rsidRDefault="00696CC7"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Bảng tóm tắt các thông số kỹ thuật với đầy đủ tất cả các thông số kỹ thuật của hàng hóa chào thầu để có thể so sánh với thông số kỹ thuật quy định trong hồ sơ mời thầu.</w:t>
      </w:r>
    </w:p>
    <w:p w14:paraId="25E34C23" w14:textId="41777FD5" w:rsidR="00696CC7" w:rsidRDefault="00696CC7"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Catalog của hàng hóa chào thầu.</w:t>
      </w:r>
    </w:p>
    <w:p w14:paraId="7E6092B4" w14:textId="5C3E6453" w:rsidR="00776D4A" w:rsidRPr="00D77E26" w:rsidRDefault="00776D4A" w:rsidP="00776D4A">
      <w:pPr>
        <w:spacing w:after="120"/>
        <w:ind w:firstLine="567"/>
        <w:jc w:val="both"/>
        <w:rPr>
          <w:rFonts w:ascii="Times New Roman" w:hAnsi="Times New Roman"/>
          <w:color w:val="000000" w:themeColor="text1"/>
        </w:rPr>
      </w:pPr>
      <w:r>
        <w:rPr>
          <w:rFonts w:ascii="Times New Roman" w:hAnsi="Times New Roman"/>
        </w:rPr>
        <w:t xml:space="preserve">- </w:t>
      </w:r>
      <w:r w:rsidRPr="00D77E26">
        <w:rPr>
          <w:rFonts w:ascii="Times New Roman" w:hAnsi="Times New Roman"/>
        </w:rPr>
        <w:t>Giấy chứng nhận quản lý chất l</w:t>
      </w:r>
      <w:r w:rsidRPr="00D77E26">
        <w:rPr>
          <w:rFonts w:ascii="Times New Roman" w:hAnsi="Times New Roman" w:hint="eastAsia"/>
        </w:rPr>
        <w:t>ư</w:t>
      </w:r>
      <w:r w:rsidRPr="00D77E26">
        <w:rPr>
          <w:rFonts w:ascii="Times New Roman" w:hAnsi="Times New Roman"/>
        </w:rPr>
        <w:t>ợng ISO của nhà sản xuất các mặt hàng.</w:t>
      </w:r>
    </w:p>
    <w:p w14:paraId="65CAF363" w14:textId="3E28318E" w:rsidR="001F5564" w:rsidRPr="004037BF" w:rsidRDefault="00696CC7" w:rsidP="00BA6BDE">
      <w:pPr>
        <w:tabs>
          <w:tab w:val="left" w:pos="993"/>
        </w:tabs>
        <w:spacing w:line="312" w:lineRule="auto"/>
        <w:ind w:firstLine="567"/>
        <w:jc w:val="both"/>
        <w:rPr>
          <w:rFonts w:ascii="Times New Roman" w:hAnsi="Times New Roman"/>
          <w:color w:val="000000" w:themeColor="text1"/>
          <w:spacing w:val="-4"/>
        </w:rPr>
      </w:pPr>
      <w:r w:rsidRPr="004037BF">
        <w:rPr>
          <w:rFonts w:ascii="Times New Roman" w:hAnsi="Times New Roman"/>
          <w:color w:val="000000" w:themeColor="text1"/>
        </w:rPr>
        <w:t>- Các tài liệu khác như quy định tại Chương V (tài liệu đính kèm) của E-HSMT này.</w:t>
      </w:r>
    </w:p>
    <w:p w14:paraId="5F054D74" w14:textId="1F10B603" w:rsidR="00C539BC" w:rsidRPr="004037BF" w:rsidRDefault="00C539BC" w:rsidP="00BA6BDE">
      <w:pPr>
        <w:tabs>
          <w:tab w:val="left" w:pos="993"/>
        </w:tabs>
        <w:spacing w:line="312" w:lineRule="auto"/>
        <w:ind w:firstLine="567"/>
        <w:jc w:val="both"/>
        <w:rPr>
          <w:rFonts w:ascii="Times New Roman" w:hAnsi="Times New Roman"/>
          <w:color w:val="000000" w:themeColor="text1"/>
          <w:spacing w:val="-4"/>
        </w:rPr>
      </w:pPr>
      <w:r w:rsidRPr="004037BF">
        <w:rPr>
          <w:rFonts w:ascii="Times New Roman" w:hAnsi="Times New Roman"/>
          <w:color w:val="000000" w:themeColor="text1"/>
        </w:rPr>
        <w:lastRenderedPageBreak/>
        <w:t xml:space="preserve">(3) </w:t>
      </w:r>
      <w:r w:rsidRPr="004037BF">
        <w:rPr>
          <w:rFonts w:ascii="Times New Roman" w:hAnsi="Times New Roman"/>
          <w:color w:val="000000" w:themeColor="text1"/>
          <w:spacing w:val="-4"/>
        </w:rPr>
        <w:t>Thông số kỹ thuật: Tất cả các thông số kỹ thuật trong bảng tóm tắt các thông số kỹ thuật đều phải đáp ứng các thông số quy định trong hồ sơ mời thầu và catalog phải phù hợp với hàng hóa chào thầu</w:t>
      </w:r>
      <w:r w:rsidR="00B34D6E" w:rsidRPr="004037BF">
        <w:rPr>
          <w:rFonts w:ascii="Times New Roman" w:hAnsi="Times New Roman"/>
          <w:color w:val="000000" w:themeColor="text1"/>
          <w:spacing w:val="-4"/>
        </w:rPr>
        <w:t>.</w:t>
      </w:r>
    </w:p>
    <w:p w14:paraId="2622C7B3" w14:textId="51D0465D" w:rsidR="00F312D2" w:rsidRPr="004037BF" w:rsidRDefault="00696CC7"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xml:space="preserve"> </w:t>
      </w:r>
      <w:r w:rsidR="001F5564" w:rsidRPr="004037BF">
        <w:rPr>
          <w:rFonts w:ascii="Times New Roman" w:hAnsi="Times New Roman"/>
          <w:color w:val="000000" w:themeColor="text1"/>
        </w:rPr>
        <w:t>(</w:t>
      </w:r>
      <w:r w:rsidR="00C539BC" w:rsidRPr="004037BF">
        <w:rPr>
          <w:rFonts w:ascii="Times New Roman" w:hAnsi="Times New Roman"/>
          <w:color w:val="000000" w:themeColor="text1"/>
        </w:rPr>
        <w:t>4</w:t>
      </w:r>
      <w:r w:rsidR="001F5564" w:rsidRPr="004037BF">
        <w:rPr>
          <w:rFonts w:ascii="Times New Roman" w:hAnsi="Times New Roman"/>
          <w:color w:val="000000" w:themeColor="text1"/>
        </w:rPr>
        <w:t xml:space="preserve">) </w:t>
      </w:r>
      <w:r w:rsidRPr="004037BF">
        <w:rPr>
          <w:rFonts w:ascii="Times New Roman" w:hAnsi="Times New Roman"/>
          <w:color w:val="000000" w:themeColor="text1"/>
        </w:rPr>
        <w:t>BBTNĐH phải là bản chính, nếu là bản sao thì phải do đơn vị thử nghiệm sao y bản chính (Bên mời thầu sẽ đối chiếu BBTNĐH nếu thấy cần thiết)</w:t>
      </w:r>
      <w:r w:rsidR="00924C78" w:rsidRPr="004037BF">
        <w:rPr>
          <w:rFonts w:ascii="Times New Roman" w:hAnsi="Times New Roman"/>
          <w:color w:val="000000" w:themeColor="text1"/>
        </w:rPr>
        <w:t>. Cung cấp BBTNĐH đáp ứng các điều kiện a, b, c, d &amp; e</w:t>
      </w:r>
      <w:r w:rsidR="001F5564" w:rsidRPr="004037BF">
        <w:rPr>
          <w:rFonts w:ascii="Times New Roman" w:hAnsi="Times New Roman"/>
          <w:color w:val="000000" w:themeColor="text1"/>
        </w:rPr>
        <w:t xml:space="preserve"> để xem xét và đánh giá các tiêu chí</w:t>
      </w:r>
      <w:r w:rsidR="00F312D2" w:rsidRPr="004037BF">
        <w:rPr>
          <w:rFonts w:ascii="Times New Roman" w:hAnsi="Times New Roman"/>
          <w:color w:val="000000" w:themeColor="text1"/>
        </w:rPr>
        <w:t>:</w:t>
      </w:r>
    </w:p>
    <w:p w14:paraId="41926ECF" w14:textId="1EAC268B" w:rsidR="00F312D2" w:rsidRPr="004037BF" w:rsidRDefault="00F312D2"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a. Đơn vị gửi mẫu thử nghiệm: phải là nhà sản xuất</w:t>
      </w:r>
      <w:r w:rsidR="00CD42DD" w:rsidRPr="004037BF">
        <w:rPr>
          <w:rFonts w:ascii="Times New Roman" w:hAnsi="Times New Roman"/>
          <w:color w:val="000000" w:themeColor="text1"/>
        </w:rPr>
        <w:t xml:space="preserve"> hoặc đơn vị tham gia dự thầu.</w:t>
      </w:r>
    </w:p>
    <w:p w14:paraId="29B1D3B1" w14:textId="77777777" w:rsidR="00F312D2" w:rsidRPr="004037BF" w:rsidRDefault="00F312D2"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b. Đơn vị thử nghiệm:</w:t>
      </w:r>
    </w:p>
    <w:p w14:paraId="2612F4A2" w14:textId="77777777" w:rsidR="00F312D2" w:rsidRPr="004037BF" w:rsidRDefault="00F312D2"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Phòng thử nghiệm độc lập với nhà sản xuất và hợp pháp thực hiện.</w:t>
      </w:r>
    </w:p>
    <w:p w14:paraId="403FC1B2" w14:textId="77777777" w:rsidR="00F312D2" w:rsidRPr="004037BF" w:rsidRDefault="00F312D2"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Hoặc nhà sản xuất thực hiện dưới sự chứng kiến của các tổ chức, cá nhân có chức năng thử nghiệm hợp pháp.</w:t>
      </w:r>
    </w:p>
    <w:p w14:paraId="68F69125" w14:textId="77777777" w:rsidR="00F312D2" w:rsidRPr="004037BF" w:rsidRDefault="00F312D2"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Nếu là phòng thí nghiệm nước ngoài: Yêu cầu phải thuộc thành viên của Hiệp hội Phòng Thí nghiệm quốc tế ILAC (International Laboratory Accreditation Cooperation) chứng nhận hoặc phải được chứng nhận đáp ứng tiêu chuẩn IEC/ISO 17025, nhà thầu phải đính kèm tài liệu chứng minh.</w:t>
      </w:r>
    </w:p>
    <w:p w14:paraId="562B1D38" w14:textId="77777777" w:rsidR="00F312D2" w:rsidRPr="004037BF" w:rsidRDefault="00F312D2"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c. Mẫu thử nghiệm: phải có cùng nhà sản xuất, cùng mã hiệu với thiết bị chào thầu.</w:t>
      </w:r>
    </w:p>
    <w:p w14:paraId="4F0CD2F2" w14:textId="5F234AB5" w:rsidR="00F312D2" w:rsidRPr="004037BF" w:rsidRDefault="00F312D2"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d. Hạng mục và kết quả thử nghiệm: Thử nghiệm đầy đủ các hạng mục thử nghiệm theo qui định trong HSMT với kết quả đáp ứng yêu cầu đối với từng loại VTTB theo tiêu chuẩn Việt Nam hay Quốc tế khác tương đương và kết quả đáp ứng yêu cầu như quy định trong hồ sơ mời thầu</w:t>
      </w:r>
      <w:r w:rsidR="00B34D6E" w:rsidRPr="004037BF">
        <w:rPr>
          <w:rFonts w:ascii="Times New Roman" w:hAnsi="Times New Roman"/>
          <w:color w:val="000000" w:themeColor="text1"/>
        </w:rPr>
        <w:t>.</w:t>
      </w:r>
    </w:p>
    <w:p w14:paraId="21699230" w14:textId="7E2A949B" w:rsidR="001F5564" w:rsidRPr="004037BF" w:rsidRDefault="00F312D2"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e. Đối với các hạng mục mà phòng thí nghiệm trong nước chưa có thiết bị thử nghiệm thì áp dụng biên bản của Phòng thí nghiệm nước ngoài thực hiện nhưng phải đáp ứng các yêu cầu tại mục b</w:t>
      </w:r>
      <w:r w:rsidR="00801835" w:rsidRPr="004037BF">
        <w:rPr>
          <w:rFonts w:ascii="Times New Roman" w:hAnsi="Times New Roman"/>
          <w:color w:val="000000" w:themeColor="text1"/>
        </w:rPr>
        <w:t>.</w:t>
      </w:r>
    </w:p>
    <w:p w14:paraId="02989A09" w14:textId="007B4948" w:rsidR="001F5564" w:rsidRPr="004037BF" w:rsidRDefault="001F5564" w:rsidP="00BA6BDE">
      <w:pPr>
        <w:tabs>
          <w:tab w:val="left" w:pos="993"/>
        </w:tabs>
        <w:spacing w:line="312" w:lineRule="auto"/>
        <w:ind w:firstLine="567"/>
        <w:jc w:val="both"/>
        <w:rPr>
          <w:rFonts w:ascii="Times New Roman" w:hAnsi="Times New Roman"/>
          <w:b/>
          <w:bCs/>
          <w:color w:val="000000" w:themeColor="text1"/>
          <w:spacing w:val="-4"/>
        </w:rPr>
      </w:pPr>
      <w:r w:rsidRPr="004037BF">
        <w:rPr>
          <w:rFonts w:ascii="Times New Roman" w:hAnsi="Times New Roman"/>
          <w:color w:val="000000" w:themeColor="text1"/>
          <w:spacing w:val="-4"/>
          <w:lang w:val="en-AU"/>
        </w:rPr>
        <w:t>(</w:t>
      </w:r>
      <w:r w:rsidR="00C539BC" w:rsidRPr="004037BF">
        <w:rPr>
          <w:rFonts w:ascii="Times New Roman" w:hAnsi="Times New Roman"/>
          <w:color w:val="000000" w:themeColor="text1"/>
          <w:spacing w:val="-4"/>
          <w:lang w:val="en-AU"/>
        </w:rPr>
        <w:t>5</w:t>
      </w:r>
      <w:r w:rsidRPr="004037BF">
        <w:rPr>
          <w:rFonts w:ascii="Times New Roman" w:hAnsi="Times New Roman"/>
          <w:color w:val="000000" w:themeColor="text1"/>
          <w:spacing w:val="-4"/>
          <w:lang w:val="en-AU"/>
        </w:rPr>
        <w:t xml:space="preserve">) </w:t>
      </w:r>
      <w:r w:rsidRPr="004037BF">
        <w:rPr>
          <w:rFonts w:ascii="Times New Roman" w:hAnsi="Times New Roman"/>
          <w:bCs/>
          <w:color w:val="000000" w:themeColor="text1"/>
          <w:spacing w:val="-4"/>
        </w:rPr>
        <w:t>Thời gian thực hiện cung cấp: Nhà thầu phải chào theo yêu cầu trong HSDT,</w:t>
      </w:r>
      <w:r w:rsidRPr="004037BF">
        <w:rPr>
          <w:rFonts w:ascii="Times New Roman" w:hAnsi="Times New Roman"/>
          <w:b/>
          <w:bCs/>
          <w:color w:val="000000" w:themeColor="text1"/>
          <w:spacing w:val="-4"/>
        </w:rPr>
        <w:t xml:space="preserve"> c</w:t>
      </w:r>
      <w:r w:rsidRPr="004037BF">
        <w:rPr>
          <w:rFonts w:ascii="Times New Roman" w:hAnsi="Times New Roman"/>
          <w:color w:val="000000" w:themeColor="text1"/>
          <w:spacing w:val="-4"/>
        </w:rPr>
        <w:t>hào chi tiết tiến độ cung cấp VTTB theo “Bảng tiến độ cung cấp” mẫu của HSMT.</w:t>
      </w:r>
    </w:p>
    <w:p w14:paraId="3359ECB0" w14:textId="70D8B78D"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w:t>
      </w:r>
      <w:r w:rsidR="00C539BC" w:rsidRPr="004037BF">
        <w:rPr>
          <w:rFonts w:ascii="Times New Roman" w:hAnsi="Times New Roman"/>
          <w:color w:val="000000" w:themeColor="text1"/>
        </w:rPr>
        <w:t>6</w:t>
      </w:r>
      <w:r w:rsidRPr="004037BF">
        <w:rPr>
          <w:rFonts w:ascii="Times New Roman" w:hAnsi="Times New Roman"/>
          <w:color w:val="000000" w:themeColor="text1"/>
        </w:rPr>
        <w:t>) Văn bản cam kết bảo hành ghi rõ thời gian bảo hành</w:t>
      </w:r>
      <w:r w:rsidR="00D70556">
        <w:rPr>
          <w:rFonts w:ascii="Times New Roman" w:hAnsi="Times New Roman"/>
          <w:color w:val="000000" w:themeColor="text1"/>
        </w:rPr>
        <w:t xml:space="preserve">, thời gian bảo hành </w:t>
      </w:r>
      <w:r w:rsidR="00D70556" w:rsidRPr="00D70556">
        <w:rPr>
          <w:rFonts w:ascii="Times New Roman" w:hAnsi="Times New Roman"/>
          <w:color w:val="000000" w:themeColor="text1"/>
          <w:u w:val="single"/>
        </w:rPr>
        <w:t>&gt;</w:t>
      </w:r>
      <w:r w:rsidR="00D70556">
        <w:rPr>
          <w:rFonts w:ascii="Times New Roman" w:hAnsi="Times New Roman"/>
          <w:color w:val="000000" w:themeColor="text1"/>
        </w:rPr>
        <w:t xml:space="preserve"> 36 tháng</w:t>
      </w:r>
      <w:r w:rsidRPr="004037BF">
        <w:rPr>
          <w:rFonts w:ascii="Times New Roman" w:hAnsi="Times New Roman"/>
          <w:color w:val="000000" w:themeColor="text1"/>
        </w:rPr>
        <w:t xml:space="preserve"> </w:t>
      </w:r>
      <w:r w:rsidRPr="004037BF">
        <w:rPr>
          <w:rFonts w:ascii="Times New Roman" w:hAnsi="Times New Roman"/>
          <w:color w:val="000000" w:themeColor="text1"/>
          <w:spacing w:val="-4"/>
        </w:rPr>
        <w:t>để xem xét và đánh giá tiêu chí “Yêu cầu về bảo hành”</w:t>
      </w:r>
      <w:r w:rsidRPr="004037BF">
        <w:rPr>
          <w:rFonts w:ascii="Times New Roman" w:hAnsi="Times New Roman"/>
          <w:color w:val="000000" w:themeColor="text1"/>
        </w:rPr>
        <w:t>.</w:t>
      </w:r>
    </w:p>
    <w:p w14:paraId="79AB9EE8" w14:textId="6D7025AB" w:rsidR="00817E25" w:rsidRPr="004037BF" w:rsidRDefault="008807D9" w:rsidP="00BA6BDE">
      <w:pPr>
        <w:pStyle w:val="BodyText"/>
        <w:widowControl w:val="0"/>
        <w:suppressAutoHyphens w:val="0"/>
        <w:spacing w:line="312" w:lineRule="auto"/>
        <w:ind w:right="0" w:firstLine="567"/>
        <w:rPr>
          <w:b/>
          <w:color w:val="000000" w:themeColor="text1"/>
          <w:sz w:val="28"/>
          <w:szCs w:val="28"/>
        </w:rPr>
      </w:pPr>
      <w:r w:rsidRPr="004037BF">
        <w:rPr>
          <w:b/>
          <w:color w:val="000000" w:themeColor="text1"/>
          <w:sz w:val="28"/>
          <w:szCs w:val="28"/>
        </w:rPr>
        <w:t>Mục 2. Bản vẽ</w:t>
      </w:r>
    </w:p>
    <w:p w14:paraId="02620B55" w14:textId="7B0ACDCA" w:rsidR="008807D9" w:rsidRPr="004037BF" w:rsidRDefault="008807D9" w:rsidP="00BA6BDE">
      <w:pPr>
        <w:spacing w:line="312" w:lineRule="auto"/>
        <w:ind w:firstLine="561"/>
        <w:jc w:val="both"/>
        <w:rPr>
          <w:rFonts w:ascii="Times New Roman" w:hAnsi="Times New Roman"/>
          <w:color w:val="000000" w:themeColor="text1"/>
        </w:rPr>
      </w:pPr>
      <w:r w:rsidRPr="004037BF">
        <w:rPr>
          <w:rFonts w:ascii="Times New Roman" w:hAnsi="Times New Roman"/>
          <w:color w:val="000000" w:themeColor="text1"/>
        </w:rPr>
        <w:t>Đính kèm TCKT từng hạng mục</w:t>
      </w:r>
      <w:r w:rsidR="00836815" w:rsidRPr="004037BF">
        <w:rPr>
          <w:rFonts w:ascii="Times New Roman" w:hAnsi="Times New Roman"/>
          <w:color w:val="000000" w:themeColor="text1"/>
        </w:rPr>
        <w:t>.</w:t>
      </w:r>
    </w:p>
    <w:p w14:paraId="108D6AE7" w14:textId="77777777" w:rsidR="008807D9" w:rsidRPr="004037BF" w:rsidRDefault="008807D9" w:rsidP="00BA6BDE">
      <w:pPr>
        <w:spacing w:line="312" w:lineRule="auto"/>
        <w:ind w:firstLine="561"/>
        <w:jc w:val="both"/>
        <w:rPr>
          <w:rFonts w:ascii="Times New Roman" w:hAnsi="Times New Roman"/>
          <w:b/>
          <w:color w:val="000000" w:themeColor="text1"/>
        </w:rPr>
      </w:pPr>
      <w:r w:rsidRPr="004037BF">
        <w:rPr>
          <w:rFonts w:ascii="Times New Roman" w:hAnsi="Times New Roman"/>
          <w:b/>
          <w:color w:val="000000" w:themeColor="text1"/>
        </w:rPr>
        <w:t xml:space="preserve">Mục 3. Kiểm tra và thử nghiệm </w:t>
      </w:r>
    </w:p>
    <w:p w14:paraId="1F67E8AC" w14:textId="7F760DF0" w:rsidR="001F5564" w:rsidRPr="004037BF" w:rsidRDefault="0021214C" w:rsidP="002A1CE2">
      <w:pPr>
        <w:spacing w:line="312" w:lineRule="auto"/>
        <w:ind w:firstLine="561"/>
        <w:jc w:val="both"/>
        <w:rPr>
          <w:rFonts w:ascii="Times New Roman" w:hAnsi="Times New Roman"/>
          <w:b/>
          <w:color w:val="000000" w:themeColor="text1"/>
        </w:rPr>
      </w:pPr>
      <w:r w:rsidRPr="004037BF">
        <w:rPr>
          <w:rFonts w:ascii="Times New Roman" w:eastAsiaTheme="minorHAnsi" w:hAnsi="Times New Roman"/>
          <w:b/>
          <w:color w:val="000000" w:themeColor="text1"/>
        </w:rPr>
        <w:t xml:space="preserve">a. </w:t>
      </w:r>
      <w:r w:rsidR="001F5564" w:rsidRPr="004037BF">
        <w:rPr>
          <w:rFonts w:ascii="Times New Roman" w:eastAsiaTheme="minorHAnsi" w:hAnsi="Times New Roman"/>
          <w:b/>
          <w:color w:val="000000" w:themeColor="text1"/>
        </w:rPr>
        <w:t>Bên bán phải cung cấp cho Bên mua đầy đủ bản chính của các tài</w:t>
      </w:r>
      <w:r w:rsidR="001F5564" w:rsidRPr="004037BF">
        <w:rPr>
          <w:rFonts w:ascii="Times New Roman" w:hAnsi="Times New Roman"/>
          <w:b/>
          <w:color w:val="000000" w:themeColor="text1"/>
        </w:rPr>
        <w:t xml:space="preserve"> liệu sau:</w:t>
      </w:r>
    </w:p>
    <w:p w14:paraId="7055D8BC" w14:textId="77777777" w:rsidR="001F5564" w:rsidRPr="004037BF" w:rsidRDefault="001F5564" w:rsidP="00BA6BDE">
      <w:pPr>
        <w:tabs>
          <w:tab w:val="left" w:pos="993"/>
        </w:tabs>
        <w:spacing w:line="312" w:lineRule="auto"/>
        <w:ind w:left="567"/>
        <w:jc w:val="both"/>
        <w:rPr>
          <w:rFonts w:ascii="Times New Roman" w:hAnsi="Times New Roman"/>
          <w:color w:val="000000" w:themeColor="text1"/>
        </w:rPr>
      </w:pPr>
      <w:r w:rsidRPr="004037BF">
        <w:rPr>
          <w:rFonts w:ascii="Times New Roman" w:hAnsi="Times New Roman"/>
          <w:color w:val="000000" w:themeColor="text1"/>
        </w:rPr>
        <w:lastRenderedPageBreak/>
        <w:t>(1) Biên bản thử nghiệm thường xuyên (xuất xưởng):</w:t>
      </w:r>
    </w:p>
    <w:p w14:paraId="2868A4BA" w14:textId="2E513ABD"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Biên bản thử nghiệm thường xuyên phải do chính nhà sản xuất thực hiện trên mỗi sản phẩm trước khi xuất xưởng.</w:t>
      </w:r>
    </w:p>
    <w:p w14:paraId="518433EF" w14:textId="0356A6FF"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Có đầy đủ các hạng mục và kết quả thử nghiệm đáp ứng quy định trong hồ sơ mời thầu.</w:t>
      </w:r>
    </w:p>
    <w:p w14:paraId="57C932C9" w14:textId="77777777" w:rsidR="001F5564" w:rsidRPr="004037BF" w:rsidRDefault="001F5564" w:rsidP="00BA6BDE">
      <w:pPr>
        <w:tabs>
          <w:tab w:val="left" w:pos="993"/>
        </w:tabs>
        <w:spacing w:line="312" w:lineRule="auto"/>
        <w:ind w:left="567"/>
        <w:jc w:val="both"/>
        <w:rPr>
          <w:rFonts w:ascii="Times New Roman" w:hAnsi="Times New Roman"/>
          <w:color w:val="000000" w:themeColor="text1"/>
        </w:rPr>
      </w:pPr>
      <w:r w:rsidRPr="004037BF">
        <w:rPr>
          <w:rFonts w:ascii="Times New Roman" w:hAnsi="Times New Roman"/>
          <w:color w:val="000000" w:themeColor="text1"/>
        </w:rPr>
        <w:t>(2) Giấy chứng nhận chất lượng và số lượng:</w:t>
      </w:r>
    </w:p>
    <w:p w14:paraId="5CAE367D"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Giấy chứng nhận chất lượng và số lượng phải do chính nhà sản xuất thực hiện.</w:t>
      </w:r>
    </w:p>
    <w:p w14:paraId="226D41B6"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Nhà sản xuất phải chứng nhận toàn bộ các vật tư thiết bị cung cấp theo hợp đồng chưa qua sử dụng và có chất lượng đáp ứng các yêu cầu kỹ thuật qui định trong hợp đồng.</w:t>
      </w:r>
    </w:p>
    <w:p w14:paraId="547EB6F6" w14:textId="77777777" w:rsidR="001F5564" w:rsidRPr="004037BF" w:rsidRDefault="001F5564" w:rsidP="00BA6BDE">
      <w:pPr>
        <w:tabs>
          <w:tab w:val="left" w:pos="993"/>
          <w:tab w:val="left" w:pos="5925"/>
        </w:tabs>
        <w:spacing w:line="312" w:lineRule="auto"/>
        <w:ind w:left="567"/>
        <w:jc w:val="both"/>
        <w:rPr>
          <w:rFonts w:ascii="Times New Roman" w:hAnsi="Times New Roman"/>
          <w:color w:val="000000" w:themeColor="text1"/>
        </w:rPr>
      </w:pPr>
      <w:r w:rsidRPr="004037BF">
        <w:rPr>
          <w:rFonts w:ascii="Times New Roman" w:hAnsi="Times New Roman"/>
          <w:color w:val="000000" w:themeColor="text1"/>
        </w:rPr>
        <w:t>(3) Giấy chứng nhận bảo hành.</w:t>
      </w:r>
      <w:r w:rsidRPr="004037BF">
        <w:rPr>
          <w:rFonts w:ascii="Times New Roman" w:hAnsi="Times New Roman"/>
          <w:color w:val="000000" w:themeColor="text1"/>
        </w:rPr>
        <w:tab/>
      </w:r>
    </w:p>
    <w:p w14:paraId="1C3DDF06" w14:textId="77777777" w:rsidR="001F5564" w:rsidRPr="004037BF" w:rsidRDefault="001F5564" w:rsidP="00BA6BDE">
      <w:pPr>
        <w:tabs>
          <w:tab w:val="left" w:pos="993"/>
        </w:tabs>
        <w:spacing w:line="312" w:lineRule="auto"/>
        <w:ind w:left="540"/>
        <w:jc w:val="both"/>
        <w:rPr>
          <w:rFonts w:ascii="Times New Roman" w:hAnsi="Times New Roman"/>
          <w:color w:val="000000" w:themeColor="text1"/>
        </w:rPr>
      </w:pPr>
      <w:r w:rsidRPr="004037BF">
        <w:rPr>
          <w:rFonts w:ascii="Times New Roman" w:hAnsi="Times New Roman"/>
          <w:color w:val="000000" w:themeColor="text1"/>
        </w:rPr>
        <w:t>(4) Catalog của nhà sản xuất và bản vẽ chi tiết, bản vẽ lắp đặt (nếu có).</w:t>
      </w:r>
    </w:p>
    <w:p w14:paraId="0CA1B2FD" w14:textId="77777777" w:rsidR="001F5564" w:rsidRPr="004037BF" w:rsidRDefault="001F5564" w:rsidP="00BA6BDE">
      <w:pPr>
        <w:tabs>
          <w:tab w:val="left" w:pos="993"/>
        </w:tabs>
        <w:spacing w:line="312" w:lineRule="auto"/>
        <w:ind w:left="540"/>
        <w:jc w:val="both"/>
        <w:rPr>
          <w:rFonts w:ascii="Times New Roman" w:hAnsi="Times New Roman"/>
          <w:color w:val="000000" w:themeColor="text1"/>
        </w:rPr>
      </w:pPr>
      <w:r w:rsidRPr="004037BF">
        <w:rPr>
          <w:rFonts w:ascii="Times New Roman" w:hAnsi="Times New Roman"/>
          <w:color w:val="000000" w:themeColor="text1"/>
        </w:rPr>
        <w:t>(5) Hướng dẫn sử dụng bằng tiếng Việt và tiếng Anh (đối với phần vật tư thiết bị ngoại nhập).</w:t>
      </w:r>
    </w:p>
    <w:p w14:paraId="325C442A" w14:textId="77777777" w:rsidR="001F5564" w:rsidRPr="004037BF" w:rsidRDefault="001F5564" w:rsidP="00BA6BDE">
      <w:pPr>
        <w:tabs>
          <w:tab w:val="left" w:pos="993"/>
        </w:tabs>
        <w:spacing w:line="312" w:lineRule="auto"/>
        <w:ind w:left="540"/>
        <w:jc w:val="both"/>
        <w:rPr>
          <w:rFonts w:ascii="Times New Roman" w:hAnsi="Times New Roman"/>
          <w:color w:val="000000" w:themeColor="text1"/>
        </w:rPr>
      </w:pPr>
      <w:r w:rsidRPr="004037BF">
        <w:rPr>
          <w:rFonts w:ascii="Times New Roman" w:hAnsi="Times New Roman"/>
          <w:color w:val="000000" w:themeColor="text1"/>
        </w:rPr>
        <w:t>(6) Bản vẽ lắp đặt vật tư thiết bị (nếu có phần lắp đặt vật tư thiết bị) do nhà sản xuất ban hành:</w:t>
      </w:r>
    </w:p>
    <w:p w14:paraId="18AFD833"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Bản vẽ lắp đặt hoàn chỉnh thiết bị.</w:t>
      </w:r>
    </w:p>
    <w:p w14:paraId="2D05E74F"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Bản vẽ đấu nối mạch nhất thứ và nhị thứ (nếu có).</w:t>
      </w:r>
    </w:p>
    <w:p w14:paraId="56877FD0"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xml:space="preserve">- Bản vẽ kích thước với đầy đủ danh mục và số lượng các chi tiết (giá đỡ, các chi tiết của giá </w:t>
      </w:r>
      <w:proofErr w:type="gramStart"/>
      <w:r w:rsidRPr="004037BF">
        <w:rPr>
          <w:rFonts w:ascii="Times New Roman" w:hAnsi="Times New Roman"/>
          <w:color w:val="000000" w:themeColor="text1"/>
        </w:rPr>
        <w:t>đỡ,…</w:t>
      </w:r>
      <w:proofErr w:type="gramEnd"/>
      <w:r w:rsidRPr="004037BF">
        <w:rPr>
          <w:rFonts w:ascii="Times New Roman" w:hAnsi="Times New Roman"/>
          <w:color w:val="000000" w:themeColor="text1"/>
        </w:rPr>
        <w:t>).</w:t>
      </w:r>
    </w:p>
    <w:p w14:paraId="273F3EA8" w14:textId="77777777" w:rsidR="001F5564" w:rsidRPr="004037BF" w:rsidRDefault="001F5564" w:rsidP="00BA6BDE">
      <w:pPr>
        <w:pStyle w:val="ListParagraph"/>
        <w:numPr>
          <w:ilvl w:val="0"/>
          <w:numId w:val="25"/>
        </w:numPr>
        <w:tabs>
          <w:tab w:val="left" w:pos="993"/>
        </w:tabs>
        <w:spacing w:line="312" w:lineRule="auto"/>
        <w:ind w:left="0" w:firstLine="567"/>
        <w:rPr>
          <w:color w:val="000000" w:themeColor="text1"/>
          <w:sz w:val="28"/>
          <w:szCs w:val="28"/>
          <w:lang w:val="vi-VN"/>
        </w:rPr>
      </w:pPr>
      <w:r w:rsidRPr="004037BF">
        <w:rPr>
          <w:color w:val="000000" w:themeColor="text1"/>
          <w:sz w:val="28"/>
          <w:szCs w:val="28"/>
          <w:lang w:val="vi-VN"/>
        </w:rPr>
        <w:t>Hướng dẫn chi tiết công tác bảo quản, vận chuyển, quy trình lắp đặt, thí nghiệm đóng điện thiết bị sau khi lắp đặt, sử dụng.</w:t>
      </w:r>
    </w:p>
    <w:p w14:paraId="405382AE" w14:textId="77777777" w:rsidR="001F5564" w:rsidRPr="004037BF" w:rsidRDefault="001F5564" w:rsidP="00BA6BDE">
      <w:pPr>
        <w:pStyle w:val="ListParagraph"/>
        <w:numPr>
          <w:ilvl w:val="0"/>
          <w:numId w:val="25"/>
        </w:numPr>
        <w:tabs>
          <w:tab w:val="left" w:pos="993"/>
        </w:tabs>
        <w:spacing w:line="312" w:lineRule="auto"/>
        <w:ind w:left="0" w:firstLine="567"/>
        <w:rPr>
          <w:color w:val="000000" w:themeColor="text1"/>
          <w:sz w:val="28"/>
          <w:szCs w:val="28"/>
          <w:lang w:val="vi-VN"/>
        </w:rPr>
      </w:pPr>
      <w:r w:rsidRPr="004037BF">
        <w:rPr>
          <w:color w:val="000000" w:themeColor="text1"/>
          <w:sz w:val="28"/>
          <w:szCs w:val="28"/>
          <w:lang w:val="vi-VN"/>
        </w:rPr>
        <w:t>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 ra).</w:t>
      </w:r>
    </w:p>
    <w:p w14:paraId="5EC92A45" w14:textId="77777777" w:rsidR="001F5564" w:rsidRPr="004037BF" w:rsidRDefault="001F5564" w:rsidP="00BA6BDE">
      <w:pPr>
        <w:pStyle w:val="ListParagraph"/>
        <w:numPr>
          <w:ilvl w:val="0"/>
          <w:numId w:val="25"/>
        </w:numPr>
        <w:tabs>
          <w:tab w:val="left" w:pos="1134"/>
        </w:tabs>
        <w:spacing w:line="312" w:lineRule="auto"/>
        <w:ind w:left="0" w:firstLine="567"/>
        <w:rPr>
          <w:color w:val="000000" w:themeColor="text1"/>
          <w:sz w:val="28"/>
          <w:szCs w:val="28"/>
          <w:lang w:val="vi-VN"/>
        </w:rPr>
      </w:pPr>
      <w:r w:rsidRPr="004037BF">
        <w:rPr>
          <w:color w:val="000000" w:themeColor="text1"/>
          <w:sz w:val="28"/>
          <w:szCs w:val="28"/>
          <w:lang w:val="vi-VN"/>
        </w:rPr>
        <w:t>Hướng dẫn chi tiết về tần suất, hạng mục kiểm tra, giám sát, theo dõi những chỉ thị, biểu hiện trên thiết bị để phát hiện kịp thời sự bất thường, nguy cơ hư hỏng của thiết bị.</w:t>
      </w:r>
    </w:p>
    <w:p w14:paraId="666789D5" w14:textId="77777777" w:rsidR="001F5564" w:rsidRPr="004037BF" w:rsidRDefault="001F5564" w:rsidP="00BA6BDE">
      <w:pPr>
        <w:pStyle w:val="ListParagraph"/>
        <w:numPr>
          <w:ilvl w:val="0"/>
          <w:numId w:val="25"/>
        </w:numPr>
        <w:tabs>
          <w:tab w:val="left" w:pos="1134"/>
        </w:tabs>
        <w:spacing w:line="312" w:lineRule="auto"/>
        <w:ind w:left="0" w:firstLine="567"/>
        <w:rPr>
          <w:color w:val="000000" w:themeColor="text1"/>
          <w:sz w:val="28"/>
          <w:szCs w:val="28"/>
          <w:lang w:val="vi-VN"/>
        </w:rPr>
      </w:pPr>
      <w:r w:rsidRPr="004037BF">
        <w:rPr>
          <w:color w:val="000000" w:themeColor="text1"/>
          <w:sz w:val="28"/>
          <w:szCs w:val="28"/>
          <w:lang w:val="vi-VN"/>
        </w:rPr>
        <w:t>Trong quá trình thực hiện hợp đồng, khi giao hành, tùy theo mặt hàng bên mời thầu sẽ yêu cầu nhà thầu cung cấp các hồ sơ như sau:</w:t>
      </w:r>
    </w:p>
    <w:p w14:paraId="2D1F9861"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Thông báo hàng về.</w:t>
      </w:r>
    </w:p>
    <w:p w14:paraId="30259F93"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Thông báo giao hàng.</w:t>
      </w:r>
    </w:p>
    <w:p w14:paraId="2E67982E"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Vận đơn.</w:t>
      </w:r>
    </w:p>
    <w:p w14:paraId="5745E504"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lastRenderedPageBreak/>
        <w:t>- Hóa đơn thương mại (nếu nhà thầu thương mại).</w:t>
      </w:r>
    </w:p>
    <w:p w14:paraId="2F6FAF28"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Tờ khai hải quan (đối với hàng nhập khẩu).</w:t>
      </w:r>
    </w:p>
    <w:p w14:paraId="6A9F702A"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Giấy hợp chuẩn (nếu có).</w:t>
      </w:r>
    </w:p>
    <w:p w14:paraId="019EE4E9"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Chứng nhận bảo hiểm (nếu có).</w:t>
      </w:r>
    </w:p>
    <w:p w14:paraId="47C07677"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Bảng kê đóng gói, bảng kê chi tiết từng kiện hàng (packing list).</w:t>
      </w:r>
    </w:p>
    <w:p w14:paraId="3D8D996F"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Chứng nhận xuất xứ.</w:t>
      </w:r>
    </w:p>
    <w:p w14:paraId="7C441355"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Chứng nhận xuất xưởng.</w:t>
      </w:r>
    </w:p>
    <w:p w14:paraId="5AA6A62E"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Tài liệu kỹ thuật (Final).</w:t>
      </w:r>
    </w:p>
    <w:p w14:paraId="464207C1"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Biên bản giao nhận hàng hóa.</w:t>
      </w:r>
    </w:p>
    <w:p w14:paraId="6E30572B"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Hóa đơn GTGT.</w:t>
      </w:r>
    </w:p>
    <w:p w14:paraId="4F8D0794" w14:textId="02E58ACC" w:rsidR="001F5564" w:rsidRPr="004037BF" w:rsidRDefault="0021214C" w:rsidP="002A1CE2">
      <w:pPr>
        <w:spacing w:line="312" w:lineRule="auto"/>
        <w:ind w:firstLine="567"/>
        <w:jc w:val="both"/>
        <w:rPr>
          <w:rFonts w:ascii="Times New Roman" w:eastAsiaTheme="minorHAnsi" w:hAnsi="Times New Roman"/>
          <w:b/>
          <w:color w:val="000000" w:themeColor="text1"/>
        </w:rPr>
      </w:pPr>
      <w:r w:rsidRPr="004037BF">
        <w:rPr>
          <w:rFonts w:ascii="Times New Roman" w:eastAsiaTheme="minorHAnsi" w:hAnsi="Times New Roman"/>
          <w:b/>
          <w:color w:val="000000" w:themeColor="text1"/>
        </w:rPr>
        <w:t xml:space="preserve">b. </w:t>
      </w:r>
      <w:r w:rsidR="001F5564" w:rsidRPr="004037BF">
        <w:rPr>
          <w:rFonts w:ascii="Times New Roman" w:eastAsiaTheme="minorHAnsi" w:hAnsi="Times New Roman"/>
          <w:b/>
          <w:color w:val="000000" w:themeColor="text1"/>
        </w:rPr>
        <w:t>Tiến độ cung cấp và xem xét tài liệu:</w:t>
      </w:r>
    </w:p>
    <w:p w14:paraId="70689573" w14:textId="77777777" w:rsidR="001F5564" w:rsidRPr="004037BF" w:rsidRDefault="001F5564" w:rsidP="0070532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Bên bán phải cung cấp cho Bên mua các tài liệu trước khi giao hàng để Chủ đầu tư xem xét và có ý kiến.</w:t>
      </w:r>
    </w:p>
    <w:p w14:paraId="773A5110" w14:textId="77777777" w:rsidR="001F5564" w:rsidRPr="004037BF" w:rsidRDefault="001F5564" w:rsidP="0070532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Tiến độ cung cấp tài liệu của Bên bán và phúc đáp của Bên mua:</w:t>
      </w:r>
    </w:p>
    <w:p w14:paraId="1344CF6C" w14:textId="77777777" w:rsidR="001F5564" w:rsidRPr="004037BF" w:rsidRDefault="001F5564" w:rsidP="00BA6BDE">
      <w:pPr>
        <w:tabs>
          <w:tab w:val="left" w:pos="993"/>
        </w:tabs>
        <w:spacing w:line="312" w:lineRule="auto"/>
        <w:ind w:left="993"/>
        <w:jc w:val="both"/>
        <w:rPr>
          <w:rFonts w:ascii="Times New Roman" w:hAnsi="Times New Roman"/>
          <w:color w:val="000000" w:themeColor="text1"/>
        </w:rPr>
      </w:pPr>
      <w:r w:rsidRPr="004037BF">
        <w:rPr>
          <w:rFonts w:ascii="Times New Roman" w:hAnsi="Times New Roman"/>
          <w:color w:val="000000" w:themeColor="text1"/>
        </w:rPr>
        <w:t>+ Bên bán phải cung cấp cho Bên mua các tài liệu kỹ thuật trước ngày giao hàng lần đầu tiên 04 ngày.</w:t>
      </w:r>
    </w:p>
    <w:p w14:paraId="51D61868" w14:textId="77777777" w:rsidR="001F5564" w:rsidRPr="004037BF" w:rsidRDefault="001F5564" w:rsidP="00BA6BDE">
      <w:pPr>
        <w:tabs>
          <w:tab w:val="left" w:pos="993"/>
        </w:tabs>
        <w:spacing w:line="312" w:lineRule="auto"/>
        <w:ind w:left="993"/>
        <w:jc w:val="both"/>
        <w:rPr>
          <w:rFonts w:ascii="Times New Roman" w:hAnsi="Times New Roman"/>
          <w:color w:val="000000" w:themeColor="text1"/>
        </w:rPr>
      </w:pPr>
      <w:r w:rsidRPr="004037BF">
        <w:rPr>
          <w:rFonts w:ascii="Times New Roman" w:hAnsi="Times New Roman"/>
          <w:color w:val="000000" w:themeColor="text1"/>
        </w:rPr>
        <w:t>+ Bên mua phải phúc đáp bằng văn bản trong vòng 04 ngày kể từ ngày nhận được văn bản của Bên bán.</w:t>
      </w:r>
    </w:p>
    <w:p w14:paraId="7F9C048F" w14:textId="7E951F20" w:rsidR="001F5564" w:rsidRPr="004037BF" w:rsidRDefault="001F5564" w:rsidP="0070532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Nếu bất kỳ Biên bản thử nghiệm thường xuyên nào không đáp ứng các yêu cầu qui định trong hợp đồng, Bên mua có quyền từ chối nhận các sản phẩm tương ứng với Biên bản thử nghiệm thường xuyên không đạt yêu cầu, bất kỳ một sự hiệu chỉnh nào trên Biên bản thử nghiệm thường xuyên đã được cung cấp cho Bên mua đều không được chấp nhận và Nhà thầu có trách nhiệm cung cấp hàng hóa khác đạt chất lượng để thay thế, mọi chi phí liên quan do Bên bán chi trả.</w:t>
      </w:r>
    </w:p>
    <w:p w14:paraId="6C790D94" w14:textId="3D653795" w:rsidR="00836815" w:rsidRPr="004037BF" w:rsidRDefault="0021214C" w:rsidP="002A1CE2">
      <w:pPr>
        <w:spacing w:line="312" w:lineRule="auto"/>
        <w:ind w:firstLine="567"/>
        <w:jc w:val="both"/>
        <w:rPr>
          <w:rFonts w:ascii="Times New Roman" w:eastAsiaTheme="minorHAnsi" w:hAnsi="Times New Roman"/>
          <w:b/>
          <w:color w:val="000000" w:themeColor="text1"/>
          <w:lang w:val="nl-NL"/>
        </w:rPr>
      </w:pPr>
      <w:r w:rsidRPr="004037BF">
        <w:rPr>
          <w:rFonts w:ascii="Times New Roman" w:eastAsiaTheme="minorHAnsi" w:hAnsi="Times New Roman"/>
          <w:b/>
          <w:color w:val="000000" w:themeColor="text1"/>
        </w:rPr>
        <w:t xml:space="preserve">c. </w:t>
      </w:r>
      <w:r w:rsidR="00A1208E" w:rsidRPr="004037BF">
        <w:rPr>
          <w:rFonts w:ascii="Times New Roman" w:eastAsiaTheme="minorHAnsi" w:hAnsi="Times New Roman"/>
          <w:b/>
          <w:color w:val="000000" w:themeColor="text1"/>
          <w:lang w:val="vi-VN"/>
        </w:rPr>
        <w:t>Hàng hóa sẽ được kiểm tra về số lượng và chất lượng bởi Hội đồng nghiệm thu của bên mua khi đạt yêu cầu sẽ tiến hành nghiệm thu.</w:t>
      </w:r>
      <w:r w:rsidR="001F5564" w:rsidRPr="004037BF">
        <w:rPr>
          <w:rFonts w:ascii="Times New Roman" w:eastAsiaTheme="minorHAnsi" w:hAnsi="Times New Roman"/>
          <w:b/>
          <w:color w:val="000000" w:themeColor="text1"/>
          <w:lang w:val="vi-VN"/>
        </w:rPr>
        <w:t xml:space="preserve"> </w:t>
      </w:r>
      <w:r w:rsidR="001F5564" w:rsidRPr="004037BF">
        <w:rPr>
          <w:rFonts w:ascii="Times New Roman" w:eastAsiaTheme="minorHAnsi" w:hAnsi="Times New Roman"/>
          <w:b/>
          <w:color w:val="000000" w:themeColor="text1"/>
          <w:lang w:val="nl-NL"/>
        </w:rPr>
        <w:t>Yêu cầu về t</w:t>
      </w:r>
      <w:r w:rsidR="002B5F23" w:rsidRPr="004037BF">
        <w:rPr>
          <w:rFonts w:ascii="Times New Roman" w:eastAsiaTheme="minorHAnsi" w:hAnsi="Times New Roman"/>
          <w:b/>
          <w:color w:val="000000" w:themeColor="text1"/>
          <w:lang w:val="nl-NL"/>
        </w:rPr>
        <w:t>hử nghiệm nghiệm thu:</w:t>
      </w:r>
    </w:p>
    <w:p w14:paraId="7DCAF1A9" w14:textId="77777777" w:rsidR="001F5564" w:rsidRPr="004037BF" w:rsidRDefault="001F5564" w:rsidP="00BA6BDE">
      <w:pPr>
        <w:numPr>
          <w:ilvl w:val="0"/>
          <w:numId w:val="24"/>
        </w:numPr>
        <w:tabs>
          <w:tab w:val="left" w:pos="993"/>
        </w:tabs>
        <w:spacing w:line="312" w:lineRule="auto"/>
        <w:ind w:left="0" w:firstLine="567"/>
        <w:jc w:val="both"/>
        <w:rPr>
          <w:rFonts w:ascii="Times New Roman" w:hAnsi="Times New Roman"/>
          <w:color w:val="000000" w:themeColor="text1"/>
          <w:lang w:val="nl-NL"/>
        </w:rPr>
      </w:pPr>
      <w:bookmarkStart w:id="0" w:name="_Hlk31960609"/>
      <w:r w:rsidRPr="004037BF">
        <w:rPr>
          <w:rFonts w:ascii="Times New Roman" w:hAnsi="Times New Roman"/>
          <w:color w:val="000000" w:themeColor="text1"/>
          <w:lang w:val="nl-NL"/>
        </w:rPr>
        <w:t>Bên bán ưu tiên chọn các đơn vị thử nghiệm độc lập với nhà thầu và nhà sản xuất như: Công ty Thí nghiệm điện lực TP.HCM, Quatest 1, Quatest 2, Quatest 3,... để thử nghiệm nghiệm thu, làm cơ sở nghiệm thu hợp đồng giữa Chủ đầu tư và nhà thầu.</w:t>
      </w:r>
    </w:p>
    <w:p w14:paraId="6DA5CCD0" w14:textId="77777777" w:rsidR="001F5564" w:rsidRPr="004037BF" w:rsidRDefault="001F5564" w:rsidP="00BA6BDE">
      <w:pPr>
        <w:numPr>
          <w:ilvl w:val="0"/>
          <w:numId w:val="24"/>
        </w:numPr>
        <w:tabs>
          <w:tab w:val="left" w:pos="993"/>
        </w:tabs>
        <w:spacing w:line="312" w:lineRule="auto"/>
        <w:ind w:left="0" w:firstLine="567"/>
        <w:jc w:val="both"/>
        <w:rPr>
          <w:rFonts w:ascii="Times New Roman" w:hAnsi="Times New Roman"/>
          <w:color w:val="000000" w:themeColor="text1"/>
          <w:lang w:val="nl-NL"/>
        </w:rPr>
      </w:pPr>
      <w:r w:rsidRPr="004037BF">
        <w:rPr>
          <w:rFonts w:ascii="Times New Roman" w:hAnsi="Times New Roman"/>
          <w:color w:val="000000" w:themeColor="text1"/>
          <w:lang w:val="nl-NL"/>
        </w:rPr>
        <w:t>Việc thử nghiệm, hạng mục thử nghiệm, nghiệm thu sẽ được quy định trong “Yêu cầu kỹ thuật chi tiết” trong Hồ sơ mời thầu.</w:t>
      </w:r>
    </w:p>
    <w:p w14:paraId="0CAF4179" w14:textId="77777777" w:rsidR="001F5564" w:rsidRPr="004037BF" w:rsidRDefault="001F5564" w:rsidP="00BA6BDE">
      <w:pPr>
        <w:numPr>
          <w:ilvl w:val="0"/>
          <w:numId w:val="24"/>
        </w:numPr>
        <w:tabs>
          <w:tab w:val="left" w:pos="993"/>
        </w:tabs>
        <w:spacing w:line="312" w:lineRule="auto"/>
        <w:ind w:left="0" w:firstLine="567"/>
        <w:jc w:val="both"/>
        <w:rPr>
          <w:rFonts w:ascii="Times New Roman" w:hAnsi="Times New Roman"/>
          <w:color w:val="000000" w:themeColor="text1"/>
          <w:lang w:val="nl-NL"/>
        </w:rPr>
      </w:pPr>
      <w:r w:rsidRPr="004037BF">
        <w:rPr>
          <w:rFonts w:ascii="Times New Roman" w:hAnsi="Times New Roman"/>
          <w:color w:val="000000" w:themeColor="text1"/>
          <w:lang w:val="nl-NL"/>
        </w:rPr>
        <w:lastRenderedPageBreak/>
        <w:t>Việc lấy mẫu thử nghiệm chỉ tiến hành một lần trong đợt giao hàng đầu tiên, sẽ được thực hiện trên mẫu được chọn ngẫu nhiên từ lô hàng với sự chứng kiến giữa bên mua, bên bán và đơn vị thử nghiệm.</w:t>
      </w:r>
    </w:p>
    <w:p w14:paraId="3A6F86D0" w14:textId="77777777" w:rsidR="001F5564" w:rsidRPr="004037BF" w:rsidRDefault="001F5564" w:rsidP="00BA6BDE">
      <w:pPr>
        <w:numPr>
          <w:ilvl w:val="0"/>
          <w:numId w:val="24"/>
        </w:numPr>
        <w:tabs>
          <w:tab w:val="left" w:pos="993"/>
        </w:tabs>
        <w:spacing w:line="312" w:lineRule="auto"/>
        <w:ind w:left="0" w:firstLine="567"/>
        <w:jc w:val="both"/>
        <w:rPr>
          <w:rFonts w:ascii="Times New Roman" w:hAnsi="Times New Roman"/>
          <w:color w:val="000000" w:themeColor="text1"/>
          <w:lang w:val="nl-NL"/>
        </w:rPr>
      </w:pPr>
      <w:r w:rsidRPr="004037BF">
        <w:rPr>
          <w:rFonts w:ascii="Times New Roman" w:hAnsi="Times New Roman"/>
          <w:color w:val="000000" w:themeColor="text1"/>
          <w:lang w:val="nl-NL"/>
        </w:rPr>
        <w:t>Những mẫu thử nghiệm không còn giá trị sử dụng sau quá trình thử nghiệm sẽ không được tính vào số lượng giao hàng. Số lượng mẫu thử nghiệm cho đợt giao hàng cần thử nghiệm là một mẫu (trừ các trường hợp quy định riêng trong tiêu chuẩn kỹ thuật của mặt hàng dự thầu mà số lượng mẫu thử nghiệm sẽ lớn hơn một mẫu); phương pháp thử nghiệm và đánh giá chất lượng sẽ do đơn vị thử nghiệm quyết định.</w:t>
      </w:r>
    </w:p>
    <w:p w14:paraId="6393BAD1" w14:textId="77777777" w:rsidR="001F5564" w:rsidRPr="004037BF" w:rsidRDefault="001F5564" w:rsidP="00BA6BDE">
      <w:pPr>
        <w:numPr>
          <w:ilvl w:val="0"/>
          <w:numId w:val="24"/>
        </w:numPr>
        <w:tabs>
          <w:tab w:val="left" w:pos="993"/>
        </w:tabs>
        <w:spacing w:line="312" w:lineRule="auto"/>
        <w:ind w:left="0" w:firstLine="567"/>
        <w:jc w:val="both"/>
        <w:rPr>
          <w:rFonts w:ascii="Times New Roman" w:hAnsi="Times New Roman"/>
          <w:color w:val="000000" w:themeColor="text1"/>
          <w:lang w:val="nl-NL"/>
        </w:rPr>
      </w:pPr>
      <w:r w:rsidRPr="004037BF">
        <w:rPr>
          <w:rFonts w:ascii="Times New Roman" w:hAnsi="Times New Roman"/>
          <w:color w:val="000000" w:themeColor="text1"/>
          <w:spacing w:val="4"/>
          <w:lang w:val="nl-NL"/>
        </w:rPr>
        <w:t>Bên mua sẽ tiến hành nghiệm thu hàng hóa sau khi có phiếu kết quả thử</w:t>
      </w:r>
      <w:r w:rsidRPr="004037BF">
        <w:rPr>
          <w:rFonts w:ascii="Times New Roman" w:hAnsi="Times New Roman"/>
          <w:color w:val="000000" w:themeColor="text1"/>
          <w:lang w:val="nl-NL"/>
        </w:rPr>
        <w:t xml:space="preserve"> nghiệm (test report) đạt chất lượng do đơn vị thử nghiệm độc lập cấp.</w:t>
      </w:r>
      <w:bookmarkEnd w:id="0"/>
    </w:p>
    <w:p w14:paraId="3F6ECF8C" w14:textId="77777777" w:rsidR="001F5564" w:rsidRPr="004037BF" w:rsidRDefault="001F5564" w:rsidP="00BA6BDE">
      <w:pPr>
        <w:numPr>
          <w:ilvl w:val="0"/>
          <w:numId w:val="24"/>
        </w:numPr>
        <w:tabs>
          <w:tab w:val="left" w:pos="993"/>
        </w:tabs>
        <w:spacing w:line="312" w:lineRule="auto"/>
        <w:ind w:left="0" w:firstLine="567"/>
        <w:jc w:val="both"/>
        <w:rPr>
          <w:rFonts w:ascii="Times New Roman" w:hAnsi="Times New Roman"/>
          <w:color w:val="000000" w:themeColor="text1"/>
          <w:spacing w:val="4"/>
          <w:lang w:val="nl-NL"/>
        </w:rPr>
      </w:pPr>
      <w:r w:rsidRPr="004037BF">
        <w:rPr>
          <w:rFonts w:ascii="Times New Roman" w:hAnsi="Times New Roman"/>
          <w:color w:val="000000" w:themeColor="text1"/>
          <w:spacing w:val="4"/>
          <w:lang w:val="nl-NL"/>
        </w:rPr>
        <w:t>Toàn bộ chi phí liên quan đến công tác thử nghiệm nghiệm thu do bên bán chi trả.</w:t>
      </w:r>
    </w:p>
    <w:p w14:paraId="041ACEDB" w14:textId="157EE047" w:rsidR="002B5F23" w:rsidRPr="004037BF" w:rsidRDefault="001F5564" w:rsidP="00BA6BDE">
      <w:pPr>
        <w:numPr>
          <w:ilvl w:val="0"/>
          <w:numId w:val="24"/>
        </w:numPr>
        <w:tabs>
          <w:tab w:val="left" w:pos="993"/>
        </w:tabs>
        <w:spacing w:line="312" w:lineRule="auto"/>
        <w:ind w:left="0" w:firstLine="567"/>
        <w:jc w:val="both"/>
        <w:rPr>
          <w:rFonts w:ascii="Times New Roman" w:hAnsi="Times New Roman"/>
          <w:color w:val="000000" w:themeColor="text1"/>
          <w:spacing w:val="4"/>
          <w:lang w:val="nl-NL"/>
        </w:rPr>
      </w:pPr>
      <w:r w:rsidRPr="004037BF">
        <w:rPr>
          <w:rFonts w:ascii="Times New Roman" w:hAnsi="Times New Roman"/>
          <w:color w:val="000000" w:themeColor="text1"/>
          <w:lang w:val="nl-NL"/>
        </w:rPr>
        <w:t>Trong quá trình nghiệm thu nếu bên mời thầu kiểm tra không đạt yêu cầu theo HSMT thì bên mời thầu không tiếp nhận hàng hóa và trả cho nhà thầu đồng thời tiến hành phạt hợp đồng như đã nêu theo HSMT. Trong trường hợp có nghi ngờ về chất lượng hàng hóa mà mắt thường không đánh giá được thì bên mời thầu sẽ yêu cầu nhà thầu mang đi thử nghiệm. Nếu mẫu thử nghiệm đạt chất lượng thì chủ đầu tư chịu phí thử nghiệm, còn nếu như mẫu thử nghiệm không đạt chất lượng thì nhà thầu chịu chi phí thử nghiệm và bên mời thầu không tiếp nhận hàng hóa đồng thời nhà thầu bị phạt hợp đồng theo HSMT.</w:t>
      </w:r>
    </w:p>
    <w:p w14:paraId="5AD5CFC2" w14:textId="77777777" w:rsidR="00817E25" w:rsidRPr="004037BF" w:rsidRDefault="00817E25" w:rsidP="00BA6BDE">
      <w:pPr>
        <w:spacing w:line="312" w:lineRule="auto"/>
        <w:rPr>
          <w:rFonts w:ascii="Times New Roman" w:hAnsi="Times New Roman"/>
          <w:b/>
          <w:color w:val="000000" w:themeColor="text1"/>
          <w:lang w:val="fr-FR"/>
        </w:rPr>
      </w:pPr>
      <w:r w:rsidRPr="004037BF">
        <w:rPr>
          <w:rFonts w:ascii="Times New Roman" w:hAnsi="Times New Roman"/>
          <w:b/>
          <w:color w:val="000000" w:themeColor="text1"/>
          <w:lang w:val="fr-FR"/>
        </w:rPr>
        <w:br w:type="page"/>
      </w:r>
    </w:p>
    <w:p w14:paraId="301CC4EE" w14:textId="77777777" w:rsidR="002A252A" w:rsidRPr="004037BF" w:rsidRDefault="002A252A" w:rsidP="002A252A">
      <w:pPr>
        <w:widowControl w:val="0"/>
        <w:spacing w:before="120" w:after="120" w:line="276" w:lineRule="auto"/>
        <w:ind w:left="567"/>
        <w:outlineLvl w:val="2"/>
        <w:rPr>
          <w:rFonts w:ascii="Times New Roman" w:hAnsi="Times New Roman"/>
          <w:b/>
          <w:bCs/>
          <w:color w:val="000000" w:themeColor="text1"/>
          <w:lang w:val="fr-FR"/>
        </w:rPr>
      </w:pPr>
      <w:r w:rsidRPr="004037BF">
        <w:rPr>
          <w:rFonts w:ascii="Times New Roman" w:hAnsi="Times New Roman"/>
          <w:b/>
          <w:bCs/>
          <w:color w:val="000000" w:themeColor="text1"/>
          <w:lang w:val="fr-FR"/>
        </w:rPr>
        <w:lastRenderedPageBreak/>
        <w:t>Mục 3. Tiêu chuẩn đánh giá về kỹ thuật</w:t>
      </w:r>
    </w:p>
    <w:p w14:paraId="5ABBB1DB" w14:textId="77777777" w:rsidR="002A252A" w:rsidRPr="004037BF" w:rsidRDefault="002A252A" w:rsidP="002A252A">
      <w:pPr>
        <w:widowControl w:val="0"/>
        <w:spacing w:before="120" w:after="120" w:line="274" w:lineRule="auto"/>
        <w:ind w:firstLine="567"/>
        <w:jc w:val="both"/>
        <w:rPr>
          <w:rFonts w:ascii="Times New Roman" w:hAnsi="Times New Roman"/>
          <w:color w:val="000000" w:themeColor="text1"/>
          <w:lang w:val="es-ES"/>
        </w:rPr>
      </w:pPr>
      <w:r w:rsidRPr="004037BF">
        <w:rPr>
          <w:rFonts w:ascii="Times New Roman" w:hAnsi="Times New Roman"/>
          <w:b/>
          <w:iCs/>
          <w:color w:val="000000" w:themeColor="text1"/>
          <w:lang w:val="fr-FR"/>
        </w:rPr>
        <w:t>Đánh giá theo phương pháp</w:t>
      </w:r>
      <w:r w:rsidRPr="004037BF" w:rsidDel="00BE4476">
        <w:rPr>
          <w:rFonts w:ascii="Times New Roman" w:hAnsi="Times New Roman"/>
          <w:b/>
          <w:iCs/>
          <w:color w:val="000000" w:themeColor="text1"/>
          <w:lang w:val="fr-FR"/>
        </w:rPr>
        <w:t xml:space="preserve"> </w:t>
      </w:r>
      <w:r w:rsidRPr="004037BF">
        <w:rPr>
          <w:rFonts w:ascii="Times New Roman" w:hAnsi="Times New Roman"/>
          <w:b/>
          <w:iCs/>
          <w:color w:val="000000" w:themeColor="text1"/>
          <w:lang w:val="fr-FR"/>
        </w:rPr>
        <w:t xml:space="preserve">đạt/không </w:t>
      </w:r>
      <w:proofErr w:type="gramStart"/>
      <w:r w:rsidRPr="004037BF">
        <w:rPr>
          <w:rFonts w:ascii="Times New Roman" w:hAnsi="Times New Roman"/>
          <w:b/>
          <w:iCs/>
          <w:color w:val="000000" w:themeColor="text1"/>
          <w:lang w:val="fr-FR"/>
        </w:rPr>
        <w:t>đạt</w:t>
      </w:r>
      <w:r w:rsidRPr="004037BF">
        <w:rPr>
          <w:rFonts w:ascii="Times New Roman" w:hAnsi="Times New Roman"/>
          <w:b/>
          <w:color w:val="000000" w:themeColor="text1"/>
          <w:lang w:val="es-ES"/>
        </w:rPr>
        <w:t>:</w:t>
      </w:r>
      <w:proofErr w:type="gramEnd"/>
    </w:p>
    <w:p w14:paraId="25C0103A" w14:textId="5966D684" w:rsidR="002A252A" w:rsidRDefault="002A252A" w:rsidP="00243167">
      <w:pPr>
        <w:spacing w:before="60" w:after="120"/>
        <w:ind w:firstLine="567"/>
        <w:jc w:val="both"/>
        <w:rPr>
          <w:rFonts w:ascii="Times New Roman" w:hAnsi="Times New Roman"/>
          <w:color w:val="000000" w:themeColor="text1"/>
          <w:lang w:val="es-ES"/>
        </w:rPr>
      </w:pPr>
      <w:r w:rsidRPr="004037BF">
        <w:rPr>
          <w:rFonts w:ascii="Times New Roman" w:hAnsi="Times New Roman"/>
          <w:color w:val="000000" w:themeColor="text1"/>
          <w:lang w:val="es-ES"/>
        </w:rPr>
        <w:t>E-HSDT được đánh giá là đáp ứng yêu cầu về kỹ thuật khi có tất cả các tiêu chí tổng quát đều được đánh giá là đạt.</w:t>
      </w:r>
    </w:p>
    <w:p w14:paraId="15D2DE7B" w14:textId="3CA61990" w:rsidR="00201CEA" w:rsidRPr="00870986" w:rsidRDefault="00201CEA" w:rsidP="00201CEA">
      <w:pPr>
        <w:spacing w:before="60" w:after="120"/>
        <w:ind w:firstLine="567"/>
        <w:jc w:val="right"/>
        <w:rPr>
          <w:rFonts w:ascii="Times New Roman" w:hAnsi="Times New Roman"/>
          <w:b/>
          <w:color w:val="000000" w:themeColor="text1"/>
          <w:lang w:val="es-ES"/>
        </w:rPr>
      </w:pPr>
      <w:r w:rsidRPr="00870986">
        <w:rPr>
          <w:rFonts w:ascii="Times New Roman" w:hAnsi="Times New Roman"/>
          <w:b/>
          <w:color w:val="000000" w:themeColor="text1"/>
          <w:lang w:val="es-ES"/>
        </w:rPr>
        <w:t xml:space="preserve">Mẫu số </w:t>
      </w:r>
      <w:r w:rsidR="003B66AB">
        <w:rPr>
          <w:rFonts w:ascii="Times New Roman" w:hAnsi="Times New Roman"/>
          <w:b/>
          <w:color w:val="000000" w:themeColor="text1"/>
          <w:lang w:val="es-ES"/>
        </w:rPr>
        <w:t>3</w:t>
      </w:r>
      <w:r w:rsidRPr="00870986">
        <w:rPr>
          <w:rFonts w:ascii="Times New Roman" w:hAnsi="Times New Roman"/>
          <w:b/>
          <w:color w:val="000000" w:themeColor="text1"/>
          <w:lang w:val="es-ES"/>
        </w:rPr>
        <w:t>B</w:t>
      </w:r>
    </w:p>
    <w:tbl>
      <w:tblPr>
        <w:tblW w:w="55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5204"/>
        <w:gridCol w:w="849"/>
        <w:gridCol w:w="1135"/>
        <w:gridCol w:w="1419"/>
        <w:gridCol w:w="708"/>
      </w:tblGrid>
      <w:tr w:rsidR="00201CEA" w:rsidRPr="004037BF" w14:paraId="64CFB9E2" w14:textId="77777777" w:rsidTr="00C26D00">
        <w:trPr>
          <w:jc w:val="center"/>
        </w:trPr>
        <w:tc>
          <w:tcPr>
            <w:tcW w:w="371" w:type="pct"/>
            <w:vMerge w:val="restart"/>
            <w:vAlign w:val="center"/>
          </w:tcPr>
          <w:p w14:paraId="0BFC4A43" w14:textId="74607337" w:rsidR="00201CEA" w:rsidRPr="004037BF" w:rsidRDefault="00201CEA" w:rsidP="00201CEA">
            <w:pPr>
              <w:jc w:val="center"/>
              <w:rPr>
                <w:rFonts w:ascii="Times New Roman" w:hAnsi="Times New Roman"/>
                <w:b/>
                <w:color w:val="000000" w:themeColor="text1"/>
              </w:rPr>
            </w:pPr>
            <w:r w:rsidRPr="00390332">
              <w:rPr>
                <w:rFonts w:ascii="Times New Roman" w:hAnsi="Times New Roman"/>
                <w:b/>
                <w:color w:val="000000" w:themeColor="text1"/>
              </w:rPr>
              <w:t>STT</w:t>
            </w:r>
          </w:p>
        </w:tc>
        <w:tc>
          <w:tcPr>
            <w:tcW w:w="2586" w:type="pct"/>
            <w:vMerge w:val="restart"/>
            <w:vAlign w:val="center"/>
          </w:tcPr>
          <w:p w14:paraId="68B99780" w14:textId="79225F18" w:rsidR="00201CEA" w:rsidRPr="004037BF" w:rsidRDefault="00201CEA" w:rsidP="00201CEA">
            <w:pPr>
              <w:jc w:val="center"/>
              <w:rPr>
                <w:rFonts w:ascii="Times New Roman" w:hAnsi="Times New Roman"/>
                <w:b/>
                <w:color w:val="000000" w:themeColor="text1"/>
              </w:rPr>
            </w:pPr>
            <w:r w:rsidRPr="003E5E58">
              <w:rPr>
                <w:rFonts w:ascii="Times New Roman" w:hAnsi="Times New Roman"/>
                <w:b/>
                <w:color w:val="000000" w:themeColor="text1"/>
              </w:rPr>
              <w:t xml:space="preserve">Nội dung </w:t>
            </w:r>
            <w:r w:rsidRPr="003E5E58">
              <w:rPr>
                <w:rFonts w:ascii="Times New Roman" w:hAnsi="Times New Roman" w:hint="eastAsia"/>
                <w:b/>
                <w:color w:val="000000" w:themeColor="text1"/>
              </w:rPr>
              <w:t>đá</w:t>
            </w:r>
            <w:r w:rsidRPr="003E5E58">
              <w:rPr>
                <w:rFonts w:ascii="Times New Roman" w:hAnsi="Times New Roman"/>
                <w:b/>
                <w:color w:val="000000" w:themeColor="text1"/>
              </w:rPr>
              <w:t>nh giá</w:t>
            </w:r>
            <w:r>
              <w:rPr>
                <w:rFonts w:ascii="Times New Roman" w:hAnsi="Times New Roman"/>
                <w:b/>
                <w:color w:val="000000" w:themeColor="text1"/>
              </w:rPr>
              <w:t xml:space="preserve"> </w:t>
            </w:r>
            <w:r w:rsidRPr="005E5226">
              <w:rPr>
                <w:rFonts w:ascii="Times New Roman" w:hAnsi="Times New Roman"/>
                <w:b/>
                <w:color w:val="000000" w:themeColor="text1"/>
                <w:vertAlign w:val="superscript"/>
              </w:rPr>
              <w:t>(1)</w:t>
            </w:r>
          </w:p>
        </w:tc>
        <w:tc>
          <w:tcPr>
            <w:tcW w:w="986" w:type="pct"/>
            <w:gridSpan w:val="2"/>
            <w:vAlign w:val="center"/>
          </w:tcPr>
          <w:p w14:paraId="32F5EBF3" w14:textId="41D3367B" w:rsidR="00201CEA" w:rsidRPr="004037BF" w:rsidRDefault="00201CEA" w:rsidP="00201CEA">
            <w:pPr>
              <w:jc w:val="center"/>
              <w:rPr>
                <w:rFonts w:ascii="Times New Roman" w:hAnsi="Times New Roman"/>
                <w:b/>
                <w:color w:val="000000" w:themeColor="text1"/>
              </w:rPr>
            </w:pPr>
            <w:r w:rsidRPr="005E5226">
              <w:rPr>
                <w:rFonts w:ascii="Times New Roman" w:hAnsi="Times New Roman"/>
                <w:b/>
                <w:color w:val="000000" w:themeColor="text1"/>
              </w:rPr>
              <w:t xml:space="preserve">Kết quả </w:t>
            </w:r>
            <w:r w:rsidRPr="005E5226">
              <w:rPr>
                <w:rFonts w:ascii="Times New Roman" w:hAnsi="Times New Roman" w:hint="eastAsia"/>
                <w:b/>
                <w:color w:val="000000" w:themeColor="text1"/>
              </w:rPr>
              <w:t>đá</w:t>
            </w:r>
            <w:r w:rsidRPr="005E5226">
              <w:rPr>
                <w:rFonts w:ascii="Times New Roman" w:hAnsi="Times New Roman"/>
                <w:b/>
                <w:color w:val="000000" w:themeColor="text1"/>
              </w:rPr>
              <w:t>nh giá</w:t>
            </w:r>
            <w:r w:rsidRPr="005E5226">
              <w:rPr>
                <w:rFonts w:ascii="Times New Roman" w:hAnsi="Times New Roman"/>
                <w:b/>
                <w:color w:val="000000" w:themeColor="text1"/>
                <w:vertAlign w:val="superscript"/>
              </w:rPr>
              <w:t xml:space="preserve"> (2)</w:t>
            </w:r>
          </w:p>
        </w:tc>
        <w:tc>
          <w:tcPr>
            <w:tcW w:w="705" w:type="pct"/>
            <w:vMerge w:val="restart"/>
            <w:vAlign w:val="center"/>
          </w:tcPr>
          <w:p w14:paraId="1F698765" w14:textId="032C057C" w:rsidR="00201CEA" w:rsidRPr="004037BF" w:rsidRDefault="00201CEA" w:rsidP="00201CEA">
            <w:pPr>
              <w:jc w:val="center"/>
              <w:rPr>
                <w:rFonts w:ascii="Times New Roman" w:hAnsi="Times New Roman"/>
                <w:b/>
                <w:color w:val="000000" w:themeColor="text1"/>
              </w:rPr>
            </w:pPr>
            <w:r w:rsidRPr="00390332">
              <w:rPr>
                <w:rFonts w:ascii="Times New Roman" w:hAnsi="Times New Roman"/>
                <w:b/>
                <w:color w:val="000000" w:themeColor="text1"/>
              </w:rPr>
              <w:t>Nhận xét của chuyên gia</w:t>
            </w:r>
          </w:p>
        </w:tc>
        <w:tc>
          <w:tcPr>
            <w:tcW w:w="352" w:type="pct"/>
            <w:vMerge w:val="restart"/>
            <w:vAlign w:val="center"/>
          </w:tcPr>
          <w:p w14:paraId="2E7BF76C" w14:textId="5055738A" w:rsidR="00201CEA" w:rsidRPr="004037BF" w:rsidRDefault="00201CEA" w:rsidP="00201CEA">
            <w:pPr>
              <w:jc w:val="center"/>
              <w:rPr>
                <w:rFonts w:ascii="Times New Roman" w:hAnsi="Times New Roman"/>
                <w:b/>
                <w:color w:val="000000" w:themeColor="text1"/>
              </w:rPr>
            </w:pPr>
            <w:r w:rsidRPr="00390332">
              <w:rPr>
                <w:rFonts w:ascii="Times New Roman" w:hAnsi="Times New Roman"/>
                <w:b/>
                <w:color w:val="000000" w:themeColor="text1"/>
              </w:rPr>
              <w:t>Ghi chú</w:t>
            </w:r>
          </w:p>
        </w:tc>
      </w:tr>
      <w:tr w:rsidR="000F5BB5" w:rsidRPr="004037BF" w14:paraId="70A9426B" w14:textId="77777777" w:rsidTr="00C26D00">
        <w:trPr>
          <w:jc w:val="center"/>
        </w:trPr>
        <w:tc>
          <w:tcPr>
            <w:tcW w:w="371" w:type="pct"/>
            <w:vMerge/>
          </w:tcPr>
          <w:p w14:paraId="101AF02A" w14:textId="77777777" w:rsidR="00116AB3" w:rsidRPr="004037BF" w:rsidRDefault="00116AB3" w:rsidP="004A67A9">
            <w:pPr>
              <w:jc w:val="center"/>
              <w:rPr>
                <w:rFonts w:ascii="Times New Roman" w:hAnsi="Times New Roman"/>
                <w:b/>
                <w:color w:val="000000" w:themeColor="text1"/>
              </w:rPr>
            </w:pPr>
          </w:p>
        </w:tc>
        <w:tc>
          <w:tcPr>
            <w:tcW w:w="2586" w:type="pct"/>
            <w:vMerge/>
          </w:tcPr>
          <w:p w14:paraId="747C45A9" w14:textId="77777777" w:rsidR="00116AB3" w:rsidRPr="004037BF" w:rsidRDefault="00116AB3" w:rsidP="002D618A">
            <w:pPr>
              <w:rPr>
                <w:rFonts w:ascii="Times New Roman" w:hAnsi="Times New Roman"/>
                <w:color w:val="000000" w:themeColor="text1"/>
              </w:rPr>
            </w:pPr>
          </w:p>
        </w:tc>
        <w:tc>
          <w:tcPr>
            <w:tcW w:w="422" w:type="pct"/>
            <w:vAlign w:val="center"/>
          </w:tcPr>
          <w:p w14:paraId="5E894C65" w14:textId="77777777" w:rsidR="00116AB3" w:rsidRPr="004037BF" w:rsidRDefault="00116AB3" w:rsidP="002D618A">
            <w:pPr>
              <w:jc w:val="center"/>
              <w:rPr>
                <w:rFonts w:ascii="Times New Roman" w:hAnsi="Times New Roman"/>
                <w:b/>
                <w:color w:val="000000" w:themeColor="text1"/>
              </w:rPr>
            </w:pPr>
            <w:r w:rsidRPr="004037BF">
              <w:rPr>
                <w:rFonts w:ascii="Times New Roman" w:hAnsi="Times New Roman"/>
                <w:b/>
                <w:color w:val="000000" w:themeColor="text1"/>
              </w:rPr>
              <w:t>Đạt</w:t>
            </w:r>
          </w:p>
        </w:tc>
        <w:tc>
          <w:tcPr>
            <w:tcW w:w="564" w:type="pct"/>
            <w:vAlign w:val="center"/>
          </w:tcPr>
          <w:p w14:paraId="54449D06" w14:textId="77777777" w:rsidR="00116AB3" w:rsidRPr="004037BF" w:rsidRDefault="00116AB3" w:rsidP="002D618A">
            <w:pPr>
              <w:jc w:val="center"/>
              <w:rPr>
                <w:rFonts w:ascii="Times New Roman" w:hAnsi="Times New Roman"/>
                <w:b/>
                <w:color w:val="000000" w:themeColor="text1"/>
              </w:rPr>
            </w:pPr>
            <w:r w:rsidRPr="004037BF">
              <w:rPr>
                <w:rFonts w:ascii="Times New Roman" w:hAnsi="Times New Roman"/>
                <w:b/>
                <w:color w:val="000000" w:themeColor="text1"/>
              </w:rPr>
              <w:t>Không đạt</w:t>
            </w:r>
          </w:p>
        </w:tc>
        <w:tc>
          <w:tcPr>
            <w:tcW w:w="705" w:type="pct"/>
            <w:vMerge/>
            <w:vAlign w:val="center"/>
          </w:tcPr>
          <w:p w14:paraId="6748E351" w14:textId="77777777" w:rsidR="00116AB3" w:rsidRPr="004037BF" w:rsidRDefault="00116AB3" w:rsidP="002D618A">
            <w:pPr>
              <w:jc w:val="center"/>
              <w:rPr>
                <w:rFonts w:ascii="Times New Roman" w:hAnsi="Times New Roman"/>
                <w:color w:val="000000" w:themeColor="text1"/>
              </w:rPr>
            </w:pPr>
          </w:p>
        </w:tc>
        <w:tc>
          <w:tcPr>
            <w:tcW w:w="352" w:type="pct"/>
            <w:vMerge/>
          </w:tcPr>
          <w:p w14:paraId="72458918" w14:textId="77777777" w:rsidR="00116AB3" w:rsidRPr="004037BF" w:rsidRDefault="00116AB3" w:rsidP="002D618A">
            <w:pPr>
              <w:rPr>
                <w:rFonts w:ascii="Times New Roman" w:hAnsi="Times New Roman"/>
                <w:color w:val="000000" w:themeColor="text1"/>
              </w:rPr>
            </w:pPr>
          </w:p>
        </w:tc>
      </w:tr>
      <w:tr w:rsidR="000F5BB5" w:rsidRPr="004037BF" w14:paraId="52CFA6C7" w14:textId="77777777" w:rsidTr="00C26D00">
        <w:trPr>
          <w:trHeight w:val="1563"/>
          <w:jc w:val="center"/>
        </w:trPr>
        <w:tc>
          <w:tcPr>
            <w:tcW w:w="371" w:type="pct"/>
          </w:tcPr>
          <w:p w14:paraId="286607DF" w14:textId="77777777" w:rsidR="00116AB3" w:rsidRPr="004037BF" w:rsidRDefault="00116AB3" w:rsidP="004A67A9">
            <w:pPr>
              <w:spacing w:after="120"/>
              <w:jc w:val="center"/>
              <w:rPr>
                <w:rFonts w:ascii="Times New Roman" w:hAnsi="Times New Roman"/>
                <w:b/>
                <w:color w:val="000000" w:themeColor="text1"/>
              </w:rPr>
            </w:pPr>
            <w:r w:rsidRPr="004037BF">
              <w:rPr>
                <w:rFonts w:ascii="Times New Roman" w:hAnsi="Times New Roman"/>
                <w:b/>
                <w:color w:val="000000" w:themeColor="text1"/>
              </w:rPr>
              <w:t>I</w:t>
            </w:r>
          </w:p>
        </w:tc>
        <w:tc>
          <w:tcPr>
            <w:tcW w:w="2586" w:type="pct"/>
          </w:tcPr>
          <w:p w14:paraId="6D48B95F" w14:textId="77777777" w:rsidR="00116AB3" w:rsidRPr="004037BF" w:rsidRDefault="00116AB3" w:rsidP="002D618A">
            <w:pPr>
              <w:spacing w:after="120"/>
              <w:jc w:val="both"/>
              <w:rPr>
                <w:rFonts w:ascii="Times New Roman" w:hAnsi="Times New Roman"/>
                <w:b/>
                <w:color w:val="000000" w:themeColor="text1"/>
              </w:rPr>
            </w:pPr>
            <w:r w:rsidRPr="004037BF">
              <w:rPr>
                <w:rFonts w:ascii="Times New Roman" w:hAnsi="Times New Roman"/>
                <w:b/>
                <w:color w:val="000000" w:themeColor="text1"/>
              </w:rPr>
              <w:t>Phạm vi cung cấp</w:t>
            </w:r>
          </w:p>
          <w:p w14:paraId="19FC56AB" w14:textId="77777777" w:rsidR="00116AB3" w:rsidRPr="004037BF" w:rsidRDefault="00116AB3" w:rsidP="002D618A">
            <w:pPr>
              <w:spacing w:after="120"/>
              <w:jc w:val="both"/>
              <w:rPr>
                <w:rFonts w:ascii="Times New Roman" w:hAnsi="Times New Roman"/>
                <w:color w:val="000000" w:themeColor="text1"/>
              </w:rPr>
            </w:pPr>
            <w:r w:rsidRPr="004037BF">
              <w:rPr>
                <w:rFonts w:ascii="Times New Roman" w:hAnsi="Times New Roman"/>
                <w:color w:val="000000" w:themeColor="text1"/>
              </w:rPr>
              <w:t>- Cung cấp đúng chủng loại VTTB theo yêu cầu HSMT: Đạt</w:t>
            </w:r>
          </w:p>
          <w:p w14:paraId="009599FE" w14:textId="77777777" w:rsidR="00116AB3" w:rsidRPr="004037BF" w:rsidRDefault="00116AB3" w:rsidP="002D618A">
            <w:pPr>
              <w:spacing w:after="120"/>
              <w:jc w:val="both"/>
              <w:rPr>
                <w:rFonts w:ascii="Times New Roman" w:hAnsi="Times New Roman"/>
                <w:color w:val="000000" w:themeColor="text1"/>
              </w:rPr>
            </w:pPr>
            <w:r w:rsidRPr="004037BF">
              <w:rPr>
                <w:rFonts w:ascii="Times New Roman" w:hAnsi="Times New Roman"/>
                <w:color w:val="000000" w:themeColor="text1"/>
              </w:rPr>
              <w:t>- Không thuộc trường hợp trên: Không đạt.</w:t>
            </w:r>
          </w:p>
        </w:tc>
        <w:tc>
          <w:tcPr>
            <w:tcW w:w="422" w:type="pct"/>
            <w:vAlign w:val="center"/>
          </w:tcPr>
          <w:p w14:paraId="06415DC6" w14:textId="77777777" w:rsidR="00116AB3" w:rsidRPr="004037BF" w:rsidRDefault="00116AB3" w:rsidP="0004610A">
            <w:pPr>
              <w:spacing w:after="120"/>
              <w:jc w:val="center"/>
              <w:rPr>
                <w:rFonts w:ascii="Times New Roman" w:hAnsi="Times New Roman"/>
                <w:b/>
                <w:color w:val="000000" w:themeColor="text1"/>
              </w:rPr>
            </w:pPr>
          </w:p>
        </w:tc>
        <w:tc>
          <w:tcPr>
            <w:tcW w:w="564" w:type="pct"/>
            <w:vAlign w:val="center"/>
          </w:tcPr>
          <w:p w14:paraId="14B726C3" w14:textId="77777777" w:rsidR="00116AB3" w:rsidRPr="004037BF" w:rsidRDefault="00116AB3" w:rsidP="0004610A">
            <w:pPr>
              <w:spacing w:after="120"/>
              <w:jc w:val="center"/>
              <w:rPr>
                <w:rFonts w:ascii="Times New Roman" w:hAnsi="Times New Roman"/>
                <w:b/>
                <w:color w:val="000000" w:themeColor="text1"/>
              </w:rPr>
            </w:pPr>
          </w:p>
        </w:tc>
        <w:tc>
          <w:tcPr>
            <w:tcW w:w="705" w:type="pct"/>
            <w:vAlign w:val="center"/>
          </w:tcPr>
          <w:p w14:paraId="5156BDCB" w14:textId="77777777" w:rsidR="00116AB3" w:rsidRPr="004037BF" w:rsidRDefault="00116AB3" w:rsidP="0004610A">
            <w:pPr>
              <w:spacing w:after="120"/>
              <w:jc w:val="center"/>
              <w:rPr>
                <w:rFonts w:ascii="Times New Roman" w:hAnsi="Times New Roman"/>
                <w:color w:val="000000" w:themeColor="text1"/>
              </w:rPr>
            </w:pPr>
          </w:p>
        </w:tc>
        <w:tc>
          <w:tcPr>
            <w:tcW w:w="352" w:type="pct"/>
            <w:vAlign w:val="center"/>
          </w:tcPr>
          <w:p w14:paraId="07BC031A" w14:textId="77777777" w:rsidR="00116AB3" w:rsidRPr="004037BF" w:rsidRDefault="00116AB3" w:rsidP="0004610A">
            <w:pPr>
              <w:spacing w:after="120"/>
              <w:jc w:val="center"/>
              <w:rPr>
                <w:rFonts w:ascii="Times New Roman" w:hAnsi="Times New Roman"/>
                <w:color w:val="000000" w:themeColor="text1"/>
              </w:rPr>
            </w:pPr>
          </w:p>
        </w:tc>
      </w:tr>
      <w:tr w:rsidR="000F5BB5" w:rsidRPr="004037BF" w14:paraId="1E499604" w14:textId="77777777" w:rsidTr="00C26D00">
        <w:trPr>
          <w:trHeight w:val="1563"/>
          <w:jc w:val="center"/>
        </w:trPr>
        <w:tc>
          <w:tcPr>
            <w:tcW w:w="371" w:type="pct"/>
          </w:tcPr>
          <w:p w14:paraId="15B79F6C" w14:textId="6F4D4D0F" w:rsidR="00FA3479" w:rsidRPr="004037BF" w:rsidRDefault="00FA3479" w:rsidP="004A67A9">
            <w:pPr>
              <w:spacing w:after="120"/>
              <w:jc w:val="center"/>
              <w:rPr>
                <w:rFonts w:ascii="Times New Roman" w:hAnsi="Times New Roman"/>
                <w:b/>
                <w:color w:val="000000" w:themeColor="text1"/>
              </w:rPr>
            </w:pPr>
            <w:r w:rsidRPr="004037BF">
              <w:rPr>
                <w:rFonts w:ascii="Times New Roman" w:hAnsi="Times New Roman"/>
                <w:b/>
                <w:color w:val="000000" w:themeColor="text1"/>
              </w:rPr>
              <w:t>II</w:t>
            </w:r>
          </w:p>
        </w:tc>
        <w:tc>
          <w:tcPr>
            <w:tcW w:w="2586" w:type="pct"/>
          </w:tcPr>
          <w:p w14:paraId="6F5C0230" w14:textId="77777777" w:rsidR="00FA3479" w:rsidRPr="004037BF" w:rsidRDefault="00FA3479" w:rsidP="002D618A">
            <w:pPr>
              <w:spacing w:after="120"/>
              <w:jc w:val="both"/>
              <w:rPr>
                <w:rFonts w:ascii="Times New Roman" w:hAnsi="Times New Roman"/>
                <w:b/>
                <w:bCs/>
                <w:color w:val="000000" w:themeColor="text1"/>
              </w:rPr>
            </w:pPr>
            <w:r w:rsidRPr="004037BF">
              <w:rPr>
                <w:rFonts w:ascii="Times New Roman" w:hAnsi="Times New Roman"/>
                <w:b/>
                <w:bCs/>
                <w:color w:val="000000" w:themeColor="text1"/>
              </w:rPr>
              <w:t>Tài liệu mô tả thông số kỹ thuật và các tài liệu khác:</w:t>
            </w:r>
          </w:p>
          <w:p w14:paraId="0C4EFE88" w14:textId="6D88479E" w:rsidR="00FA3479" w:rsidRPr="004037BF" w:rsidRDefault="00E92465" w:rsidP="002D618A">
            <w:pPr>
              <w:spacing w:after="120"/>
              <w:jc w:val="both"/>
              <w:rPr>
                <w:rFonts w:ascii="Times New Roman" w:hAnsi="Times New Roman"/>
                <w:color w:val="000000" w:themeColor="text1"/>
              </w:rPr>
            </w:pPr>
            <w:r w:rsidRPr="004037BF">
              <w:rPr>
                <w:rFonts w:ascii="Times New Roman" w:hAnsi="Times New Roman"/>
                <w:color w:val="000000" w:themeColor="text1"/>
              </w:rPr>
              <w:t xml:space="preserve">- </w:t>
            </w:r>
            <w:r w:rsidR="00FA3479" w:rsidRPr="004037BF">
              <w:rPr>
                <w:rFonts w:ascii="Times New Roman" w:hAnsi="Times New Roman"/>
                <w:color w:val="000000" w:themeColor="text1"/>
              </w:rPr>
              <w:t>Nhà thầu phải cung cấp đầy đủ các tài liệu sau</w:t>
            </w:r>
            <w:r w:rsidRPr="004037BF">
              <w:rPr>
                <w:rFonts w:ascii="Times New Roman" w:hAnsi="Times New Roman"/>
                <w:color w:val="000000" w:themeColor="text1"/>
              </w:rPr>
              <w:t xml:space="preserve"> được đánh giá là Đạt:</w:t>
            </w:r>
          </w:p>
          <w:p w14:paraId="5CBF0162" w14:textId="262D92C0" w:rsidR="00FA3479" w:rsidRPr="004037BF" w:rsidRDefault="00E92465" w:rsidP="002D618A">
            <w:pPr>
              <w:spacing w:after="120"/>
              <w:jc w:val="both"/>
              <w:rPr>
                <w:rFonts w:ascii="Times New Roman" w:hAnsi="Times New Roman"/>
                <w:color w:val="000000" w:themeColor="text1"/>
              </w:rPr>
            </w:pPr>
            <w:r w:rsidRPr="004037BF">
              <w:rPr>
                <w:rFonts w:ascii="Times New Roman" w:hAnsi="Times New Roman"/>
                <w:color w:val="000000" w:themeColor="text1"/>
              </w:rPr>
              <w:t>+</w:t>
            </w:r>
            <w:r w:rsidR="00FA3479" w:rsidRPr="004037BF">
              <w:rPr>
                <w:rFonts w:ascii="Times New Roman" w:hAnsi="Times New Roman"/>
                <w:color w:val="000000" w:themeColor="text1"/>
              </w:rPr>
              <w:t xml:space="preserve"> Bảng tóm tắt các thông số kỹ thuật với đầy đủ tất cả các thông số kỹ thuật của hàng hóa chào thầu để có thể so sánh với thông số kỹ thuật quy định trong hồ sơ mời thầu.</w:t>
            </w:r>
          </w:p>
          <w:p w14:paraId="22FD82A0" w14:textId="2FD74583" w:rsidR="00FA3479" w:rsidRDefault="00E92465" w:rsidP="002D618A">
            <w:pPr>
              <w:spacing w:after="120"/>
              <w:jc w:val="both"/>
              <w:rPr>
                <w:rFonts w:ascii="Times New Roman" w:hAnsi="Times New Roman"/>
                <w:color w:val="000000" w:themeColor="text1"/>
              </w:rPr>
            </w:pPr>
            <w:r w:rsidRPr="004037BF">
              <w:rPr>
                <w:rFonts w:ascii="Times New Roman" w:hAnsi="Times New Roman"/>
                <w:color w:val="000000" w:themeColor="text1"/>
              </w:rPr>
              <w:t>+</w:t>
            </w:r>
            <w:r w:rsidR="00FA3479" w:rsidRPr="004037BF">
              <w:rPr>
                <w:rFonts w:ascii="Times New Roman" w:hAnsi="Times New Roman"/>
                <w:color w:val="000000" w:themeColor="text1"/>
              </w:rPr>
              <w:t xml:space="preserve"> Catalog của hàng hóa chào thầu.</w:t>
            </w:r>
          </w:p>
          <w:p w14:paraId="3DEEEE7E" w14:textId="77777777" w:rsidR="00776D4A" w:rsidRPr="00D77E26" w:rsidRDefault="00776D4A" w:rsidP="00776D4A">
            <w:pPr>
              <w:spacing w:after="120"/>
              <w:jc w:val="both"/>
              <w:rPr>
                <w:rFonts w:ascii="Times New Roman" w:hAnsi="Times New Roman"/>
                <w:color w:val="000000" w:themeColor="text1"/>
              </w:rPr>
            </w:pPr>
            <w:r w:rsidRPr="00D77E26">
              <w:rPr>
                <w:rFonts w:ascii="Times New Roman" w:hAnsi="Times New Roman"/>
                <w:color w:val="000000" w:themeColor="text1"/>
              </w:rPr>
              <w:t xml:space="preserve">+ </w:t>
            </w:r>
            <w:r w:rsidRPr="00D77E26">
              <w:rPr>
                <w:rFonts w:ascii="Times New Roman" w:hAnsi="Times New Roman"/>
              </w:rPr>
              <w:t>Giấy chứng nhận quản lý chất l</w:t>
            </w:r>
            <w:r w:rsidRPr="00D77E26">
              <w:rPr>
                <w:rFonts w:ascii="Times New Roman" w:hAnsi="Times New Roman" w:hint="eastAsia"/>
              </w:rPr>
              <w:t>ư</w:t>
            </w:r>
            <w:r w:rsidRPr="00D77E26">
              <w:rPr>
                <w:rFonts w:ascii="Times New Roman" w:hAnsi="Times New Roman"/>
              </w:rPr>
              <w:t>ợng ISO của nhà sản xuất các mặt hàng.</w:t>
            </w:r>
          </w:p>
          <w:p w14:paraId="090C0BC8" w14:textId="5BBD8B96" w:rsidR="00FA3479" w:rsidRPr="004037BF" w:rsidRDefault="00E92465" w:rsidP="002D618A">
            <w:pPr>
              <w:spacing w:after="120"/>
              <w:jc w:val="both"/>
              <w:rPr>
                <w:rFonts w:ascii="Times New Roman" w:hAnsi="Times New Roman"/>
                <w:color w:val="000000" w:themeColor="text1"/>
              </w:rPr>
            </w:pPr>
            <w:r w:rsidRPr="004037BF">
              <w:rPr>
                <w:rFonts w:ascii="Times New Roman" w:hAnsi="Times New Roman"/>
                <w:color w:val="000000" w:themeColor="text1"/>
              </w:rPr>
              <w:t>+</w:t>
            </w:r>
            <w:r w:rsidR="00FA3479" w:rsidRPr="004037BF">
              <w:rPr>
                <w:rFonts w:ascii="Times New Roman" w:hAnsi="Times New Roman"/>
                <w:color w:val="000000" w:themeColor="text1"/>
              </w:rPr>
              <w:t xml:space="preserve"> Các tài liệu khác như quy định tại Chương V (tài liệu đính kèm) của E-HSMT này.</w:t>
            </w:r>
          </w:p>
          <w:p w14:paraId="406BA782" w14:textId="74670609" w:rsidR="00E92465" w:rsidRPr="004037BF" w:rsidRDefault="00E92465" w:rsidP="002D618A">
            <w:pPr>
              <w:spacing w:after="120"/>
              <w:jc w:val="both"/>
              <w:rPr>
                <w:rFonts w:ascii="Times New Roman" w:hAnsi="Times New Roman"/>
                <w:color w:val="000000" w:themeColor="text1"/>
              </w:rPr>
            </w:pPr>
            <w:r w:rsidRPr="004037BF">
              <w:rPr>
                <w:rFonts w:ascii="Times New Roman" w:hAnsi="Times New Roman"/>
                <w:color w:val="000000" w:themeColor="text1"/>
              </w:rPr>
              <w:t>- Không thuộc trường hợp trên: Không đạt</w:t>
            </w:r>
          </w:p>
        </w:tc>
        <w:tc>
          <w:tcPr>
            <w:tcW w:w="422" w:type="pct"/>
            <w:vAlign w:val="center"/>
          </w:tcPr>
          <w:p w14:paraId="7D0605AF" w14:textId="77777777" w:rsidR="00FA3479" w:rsidRPr="004037BF" w:rsidRDefault="00FA3479" w:rsidP="0004610A">
            <w:pPr>
              <w:spacing w:after="120"/>
              <w:jc w:val="center"/>
              <w:rPr>
                <w:rFonts w:ascii="Times New Roman" w:hAnsi="Times New Roman"/>
                <w:b/>
                <w:color w:val="000000" w:themeColor="text1"/>
              </w:rPr>
            </w:pPr>
          </w:p>
        </w:tc>
        <w:tc>
          <w:tcPr>
            <w:tcW w:w="564" w:type="pct"/>
            <w:vAlign w:val="center"/>
          </w:tcPr>
          <w:p w14:paraId="6B14F425" w14:textId="77777777" w:rsidR="00FA3479" w:rsidRPr="004037BF" w:rsidRDefault="00FA3479" w:rsidP="0004610A">
            <w:pPr>
              <w:spacing w:after="120"/>
              <w:jc w:val="center"/>
              <w:rPr>
                <w:rFonts w:ascii="Times New Roman" w:hAnsi="Times New Roman"/>
                <w:b/>
                <w:color w:val="000000" w:themeColor="text1"/>
              </w:rPr>
            </w:pPr>
          </w:p>
        </w:tc>
        <w:tc>
          <w:tcPr>
            <w:tcW w:w="705" w:type="pct"/>
            <w:vAlign w:val="center"/>
          </w:tcPr>
          <w:p w14:paraId="1DE72D19" w14:textId="77777777" w:rsidR="00FA3479" w:rsidRPr="004037BF" w:rsidRDefault="00FA3479" w:rsidP="0004610A">
            <w:pPr>
              <w:spacing w:after="120"/>
              <w:jc w:val="center"/>
              <w:rPr>
                <w:rFonts w:ascii="Times New Roman" w:hAnsi="Times New Roman"/>
                <w:color w:val="000000" w:themeColor="text1"/>
              </w:rPr>
            </w:pPr>
          </w:p>
        </w:tc>
        <w:tc>
          <w:tcPr>
            <w:tcW w:w="352" w:type="pct"/>
            <w:vAlign w:val="center"/>
          </w:tcPr>
          <w:p w14:paraId="48B9E316" w14:textId="77777777" w:rsidR="00FA3479" w:rsidRPr="004037BF" w:rsidRDefault="00FA3479" w:rsidP="0004610A">
            <w:pPr>
              <w:spacing w:after="120"/>
              <w:jc w:val="center"/>
              <w:rPr>
                <w:rFonts w:ascii="Times New Roman" w:hAnsi="Times New Roman"/>
                <w:color w:val="000000" w:themeColor="text1"/>
              </w:rPr>
            </w:pPr>
          </w:p>
        </w:tc>
      </w:tr>
      <w:tr w:rsidR="000F5BB5" w:rsidRPr="004037BF" w14:paraId="7E6E27D5" w14:textId="77777777" w:rsidTr="00C26D00">
        <w:trPr>
          <w:trHeight w:val="191"/>
          <w:jc w:val="center"/>
        </w:trPr>
        <w:tc>
          <w:tcPr>
            <w:tcW w:w="371" w:type="pct"/>
          </w:tcPr>
          <w:p w14:paraId="033E1230" w14:textId="7ABA4867" w:rsidR="00116AB3" w:rsidRPr="004037BF" w:rsidRDefault="00116AB3" w:rsidP="004A67A9">
            <w:pPr>
              <w:spacing w:after="120"/>
              <w:jc w:val="center"/>
              <w:rPr>
                <w:rFonts w:ascii="Times New Roman" w:hAnsi="Times New Roman"/>
                <w:b/>
                <w:color w:val="000000" w:themeColor="text1"/>
              </w:rPr>
            </w:pPr>
            <w:r w:rsidRPr="004037BF">
              <w:rPr>
                <w:rFonts w:ascii="Times New Roman" w:hAnsi="Times New Roman"/>
                <w:b/>
                <w:color w:val="000000" w:themeColor="text1"/>
              </w:rPr>
              <w:t>II</w:t>
            </w:r>
            <w:r w:rsidR="005B650D" w:rsidRPr="004037BF">
              <w:rPr>
                <w:rFonts w:ascii="Times New Roman" w:hAnsi="Times New Roman"/>
                <w:b/>
                <w:color w:val="000000" w:themeColor="text1"/>
              </w:rPr>
              <w:t>I</w:t>
            </w:r>
          </w:p>
        </w:tc>
        <w:tc>
          <w:tcPr>
            <w:tcW w:w="2586" w:type="pct"/>
          </w:tcPr>
          <w:p w14:paraId="7F4C7282" w14:textId="66C6300B" w:rsidR="00116AB3" w:rsidRPr="004037BF" w:rsidRDefault="00276010" w:rsidP="002D618A">
            <w:pPr>
              <w:spacing w:after="120"/>
              <w:rPr>
                <w:rFonts w:ascii="Times New Roman" w:hAnsi="Times New Roman"/>
                <w:b/>
                <w:color w:val="000000" w:themeColor="text1"/>
              </w:rPr>
            </w:pPr>
            <w:r w:rsidRPr="004037BF">
              <w:rPr>
                <w:rFonts w:ascii="Times New Roman" w:hAnsi="Times New Roman"/>
                <w:b/>
                <w:bCs/>
                <w:color w:val="000000" w:themeColor="text1"/>
              </w:rPr>
              <w:t>T</w:t>
            </w:r>
            <w:r w:rsidR="00116AB3" w:rsidRPr="004037BF">
              <w:rPr>
                <w:rFonts w:ascii="Times New Roman" w:hAnsi="Times New Roman"/>
                <w:b/>
                <w:bCs/>
                <w:color w:val="000000" w:themeColor="text1"/>
              </w:rPr>
              <w:t>hông số kỹ thuật</w:t>
            </w:r>
          </w:p>
          <w:p w14:paraId="32D1D27A" w14:textId="60C0E733" w:rsidR="00116AB3" w:rsidRPr="004037BF" w:rsidRDefault="00116AB3" w:rsidP="002D618A">
            <w:pPr>
              <w:spacing w:after="120"/>
              <w:jc w:val="both"/>
              <w:rPr>
                <w:rFonts w:ascii="Times New Roman" w:hAnsi="Times New Roman"/>
                <w:color w:val="000000" w:themeColor="text1"/>
              </w:rPr>
            </w:pPr>
            <w:r w:rsidRPr="004037BF">
              <w:rPr>
                <w:rFonts w:ascii="Times New Roman" w:hAnsi="Times New Roman"/>
                <w:color w:val="000000" w:themeColor="text1"/>
              </w:rPr>
              <w:t xml:space="preserve">- </w:t>
            </w:r>
            <w:r w:rsidR="00FA3479" w:rsidRPr="004037BF">
              <w:rPr>
                <w:rFonts w:ascii="Times New Roman" w:hAnsi="Times New Roman"/>
                <w:color w:val="000000" w:themeColor="text1"/>
              </w:rPr>
              <w:t>Tất cả các thông số kỹ thuật trong bảng tóm tắt các thông số kỹ thuật đều phải đáp ứng các thông số quy định trong hồ sơ mời thầu và catalog phải phù hợp với hàng hóa chào thầu</w:t>
            </w:r>
            <w:r w:rsidRPr="004037BF">
              <w:rPr>
                <w:rFonts w:ascii="Times New Roman" w:hAnsi="Times New Roman"/>
                <w:color w:val="000000" w:themeColor="text1"/>
              </w:rPr>
              <w:t>: Đạt</w:t>
            </w:r>
          </w:p>
          <w:p w14:paraId="3684566E" w14:textId="77777777" w:rsidR="00116AB3" w:rsidRPr="004037BF" w:rsidRDefault="00116AB3" w:rsidP="002D618A">
            <w:pPr>
              <w:spacing w:after="120"/>
              <w:jc w:val="both"/>
              <w:rPr>
                <w:rFonts w:ascii="Times New Roman" w:hAnsi="Times New Roman"/>
                <w:color w:val="000000" w:themeColor="text1"/>
              </w:rPr>
            </w:pPr>
            <w:r w:rsidRPr="004037BF">
              <w:rPr>
                <w:rFonts w:ascii="Times New Roman" w:hAnsi="Times New Roman"/>
                <w:color w:val="000000" w:themeColor="text1"/>
              </w:rPr>
              <w:t xml:space="preserve">- Không thuộc trường hợp trên: Không đạt </w:t>
            </w:r>
          </w:p>
        </w:tc>
        <w:tc>
          <w:tcPr>
            <w:tcW w:w="422" w:type="pct"/>
            <w:vAlign w:val="center"/>
          </w:tcPr>
          <w:p w14:paraId="0DF49813" w14:textId="77777777" w:rsidR="00116AB3" w:rsidRPr="004037BF" w:rsidRDefault="00116AB3" w:rsidP="0004610A">
            <w:pPr>
              <w:spacing w:after="120"/>
              <w:jc w:val="center"/>
              <w:rPr>
                <w:rFonts w:ascii="Times New Roman" w:hAnsi="Times New Roman"/>
                <w:b/>
                <w:color w:val="000000" w:themeColor="text1"/>
              </w:rPr>
            </w:pPr>
          </w:p>
        </w:tc>
        <w:tc>
          <w:tcPr>
            <w:tcW w:w="564" w:type="pct"/>
            <w:vAlign w:val="center"/>
          </w:tcPr>
          <w:p w14:paraId="7B7AC9C5" w14:textId="77777777" w:rsidR="00116AB3" w:rsidRPr="004037BF" w:rsidRDefault="00116AB3" w:rsidP="0004610A">
            <w:pPr>
              <w:spacing w:after="120"/>
              <w:jc w:val="center"/>
              <w:rPr>
                <w:rFonts w:ascii="Times New Roman" w:hAnsi="Times New Roman"/>
                <w:b/>
                <w:color w:val="000000" w:themeColor="text1"/>
              </w:rPr>
            </w:pPr>
          </w:p>
        </w:tc>
        <w:tc>
          <w:tcPr>
            <w:tcW w:w="705" w:type="pct"/>
            <w:vAlign w:val="center"/>
          </w:tcPr>
          <w:p w14:paraId="309B859A" w14:textId="77777777" w:rsidR="00116AB3" w:rsidRPr="004037BF" w:rsidRDefault="00116AB3" w:rsidP="0004610A">
            <w:pPr>
              <w:spacing w:after="120"/>
              <w:jc w:val="center"/>
              <w:rPr>
                <w:rFonts w:ascii="Times New Roman" w:hAnsi="Times New Roman"/>
                <w:color w:val="000000" w:themeColor="text1"/>
              </w:rPr>
            </w:pPr>
          </w:p>
        </w:tc>
        <w:tc>
          <w:tcPr>
            <w:tcW w:w="352" w:type="pct"/>
            <w:vAlign w:val="center"/>
          </w:tcPr>
          <w:p w14:paraId="5961224F" w14:textId="77777777" w:rsidR="00116AB3" w:rsidRPr="004037BF" w:rsidRDefault="00116AB3" w:rsidP="0004610A">
            <w:pPr>
              <w:spacing w:after="120"/>
              <w:jc w:val="center"/>
              <w:rPr>
                <w:rFonts w:ascii="Times New Roman" w:hAnsi="Times New Roman"/>
                <w:color w:val="000000" w:themeColor="text1"/>
              </w:rPr>
            </w:pPr>
          </w:p>
        </w:tc>
      </w:tr>
      <w:tr w:rsidR="000F5BB5" w:rsidRPr="004037BF" w14:paraId="449621CF" w14:textId="77777777" w:rsidTr="00C26D00">
        <w:trPr>
          <w:trHeight w:val="899"/>
          <w:jc w:val="center"/>
        </w:trPr>
        <w:tc>
          <w:tcPr>
            <w:tcW w:w="371" w:type="pct"/>
          </w:tcPr>
          <w:p w14:paraId="65ED3EDD" w14:textId="5B65F880" w:rsidR="005B650D" w:rsidRPr="004037BF" w:rsidRDefault="005B650D" w:rsidP="004A67A9">
            <w:pPr>
              <w:spacing w:after="120"/>
              <w:jc w:val="center"/>
              <w:rPr>
                <w:rFonts w:ascii="Times New Roman" w:hAnsi="Times New Roman"/>
                <w:color w:val="000000" w:themeColor="text1"/>
              </w:rPr>
            </w:pPr>
            <w:r w:rsidRPr="004037BF">
              <w:rPr>
                <w:rFonts w:ascii="Times New Roman" w:hAnsi="Times New Roman"/>
                <w:b/>
                <w:color w:val="000000" w:themeColor="text1"/>
              </w:rPr>
              <w:t>IV</w:t>
            </w:r>
          </w:p>
        </w:tc>
        <w:tc>
          <w:tcPr>
            <w:tcW w:w="2586" w:type="pct"/>
          </w:tcPr>
          <w:p w14:paraId="59918877" w14:textId="28DBD1E7" w:rsidR="005B650D" w:rsidRPr="004037BF" w:rsidRDefault="00E33118" w:rsidP="005B650D">
            <w:pPr>
              <w:spacing w:after="120"/>
              <w:jc w:val="both"/>
              <w:rPr>
                <w:rFonts w:ascii="Times New Roman" w:hAnsi="Times New Roman"/>
                <w:b/>
                <w:color w:val="000000" w:themeColor="text1"/>
              </w:rPr>
            </w:pPr>
            <w:r w:rsidRPr="004037BF">
              <w:rPr>
                <w:rFonts w:ascii="Times New Roman" w:hAnsi="Times New Roman"/>
                <w:b/>
                <w:bCs/>
                <w:color w:val="000000" w:themeColor="text1"/>
              </w:rPr>
              <w:t>BBTNĐH phải là bản chính, nếu là bản sao thì phải do đơn vị thử nghiệm sao y bản chính (Bên mời thầu sẽ đối chiếu BBTNĐH nếu thấy cần thiết)</w:t>
            </w:r>
            <w:r w:rsidR="005B650D" w:rsidRPr="004037BF">
              <w:rPr>
                <w:rFonts w:ascii="Times New Roman" w:hAnsi="Times New Roman"/>
                <w:b/>
                <w:color w:val="000000" w:themeColor="text1"/>
              </w:rPr>
              <w:t>:</w:t>
            </w:r>
          </w:p>
          <w:p w14:paraId="3F2D1173" w14:textId="0D344080" w:rsidR="005B650D" w:rsidRPr="004037BF" w:rsidRDefault="005B650D" w:rsidP="00E33118">
            <w:pPr>
              <w:spacing w:after="120"/>
              <w:jc w:val="both"/>
              <w:rPr>
                <w:rFonts w:ascii="Times New Roman" w:hAnsi="Times New Roman"/>
                <w:color w:val="000000" w:themeColor="text1"/>
                <w:lang w:val="pl-PL"/>
              </w:rPr>
            </w:pPr>
            <w:r w:rsidRPr="004037BF">
              <w:rPr>
                <w:rFonts w:ascii="Times New Roman" w:hAnsi="Times New Roman"/>
                <w:color w:val="000000" w:themeColor="text1"/>
              </w:rPr>
              <w:lastRenderedPageBreak/>
              <w:t>Cung cấp BBTNĐH đáp ứng các điều kiện a, b, c, d</w:t>
            </w:r>
            <w:r w:rsidR="008B56FF" w:rsidRPr="004037BF">
              <w:rPr>
                <w:rFonts w:ascii="Times New Roman" w:hAnsi="Times New Roman"/>
                <w:color w:val="000000" w:themeColor="text1"/>
              </w:rPr>
              <w:t xml:space="preserve"> &amp; </w:t>
            </w:r>
            <w:r w:rsidRPr="004037BF">
              <w:rPr>
                <w:rFonts w:ascii="Times New Roman" w:hAnsi="Times New Roman"/>
                <w:color w:val="000000" w:themeColor="text1"/>
              </w:rPr>
              <w:t>e dưới đây</w:t>
            </w:r>
            <w:r w:rsidR="00E33118" w:rsidRPr="004037BF">
              <w:rPr>
                <w:rFonts w:ascii="Times New Roman" w:hAnsi="Times New Roman"/>
                <w:color w:val="000000" w:themeColor="text1"/>
              </w:rPr>
              <w:t xml:space="preserve"> </w:t>
            </w:r>
            <w:r w:rsidR="00E33118" w:rsidRPr="004037BF">
              <w:rPr>
                <w:rFonts w:ascii="Times New Roman" w:hAnsi="Times New Roman"/>
                <w:color w:val="000000" w:themeColor="text1"/>
                <w:lang w:val="pl-PL"/>
              </w:rPr>
              <w:t>được đánh giá là Đạt</w:t>
            </w:r>
            <w:r w:rsidRPr="004037BF">
              <w:rPr>
                <w:rFonts w:ascii="Times New Roman" w:hAnsi="Times New Roman"/>
                <w:color w:val="000000" w:themeColor="text1"/>
              </w:rPr>
              <w:t>:</w:t>
            </w:r>
          </w:p>
          <w:p w14:paraId="3F0348E9" w14:textId="1C9A4641" w:rsidR="005B650D" w:rsidRPr="004037BF" w:rsidRDefault="005B650D" w:rsidP="005B650D">
            <w:pPr>
              <w:spacing w:after="120" w:line="340" w:lineRule="exact"/>
              <w:jc w:val="both"/>
              <w:rPr>
                <w:rFonts w:ascii="Times New Roman" w:hAnsi="Times New Roman"/>
                <w:color w:val="000000" w:themeColor="text1"/>
                <w:lang w:val="pl-PL"/>
              </w:rPr>
            </w:pPr>
            <w:r w:rsidRPr="004037BF">
              <w:rPr>
                <w:rFonts w:ascii="Times New Roman" w:hAnsi="Times New Roman"/>
                <w:color w:val="000000" w:themeColor="text1"/>
                <w:lang w:val="pl-PL"/>
              </w:rPr>
              <w:t xml:space="preserve">a. </w:t>
            </w:r>
            <w:r w:rsidRPr="004037BF">
              <w:rPr>
                <w:rFonts w:ascii="Times New Roman" w:hAnsi="Times New Roman"/>
                <w:color w:val="000000" w:themeColor="text1"/>
                <w:lang w:val="vi-VN" w:eastAsia="vi-VN"/>
              </w:rPr>
              <w:t xml:space="preserve">Đơn vị gửi mẫu thử nghiệm: </w:t>
            </w:r>
            <w:r w:rsidR="008B56FF" w:rsidRPr="004037BF">
              <w:rPr>
                <w:rFonts w:ascii="Times New Roman" w:hAnsi="Times New Roman"/>
                <w:color w:val="000000" w:themeColor="text1"/>
                <w:lang w:val="pl-PL" w:eastAsia="vi-VN"/>
              </w:rPr>
              <w:t>phải là nhà sản xuất</w:t>
            </w:r>
            <w:r w:rsidR="001542E7" w:rsidRPr="004037BF">
              <w:rPr>
                <w:rFonts w:ascii="Times New Roman" w:hAnsi="Times New Roman"/>
                <w:color w:val="000000" w:themeColor="text1"/>
                <w:lang w:val="pl-PL" w:eastAsia="vi-VN"/>
              </w:rPr>
              <w:t xml:space="preserve"> hoặc đơn vị tham gia dự thầu</w:t>
            </w:r>
            <w:r w:rsidR="002550CA" w:rsidRPr="004037BF">
              <w:rPr>
                <w:rFonts w:ascii="Times New Roman" w:hAnsi="Times New Roman"/>
                <w:color w:val="000000" w:themeColor="text1"/>
                <w:lang w:val="pl-PL" w:eastAsia="vi-VN"/>
              </w:rPr>
              <w:t>.</w:t>
            </w:r>
          </w:p>
          <w:p w14:paraId="7C10EE34" w14:textId="77777777" w:rsidR="005B650D" w:rsidRPr="004037BF" w:rsidRDefault="005B650D" w:rsidP="005B650D">
            <w:pPr>
              <w:spacing w:after="120" w:line="340" w:lineRule="exact"/>
              <w:jc w:val="both"/>
              <w:rPr>
                <w:rFonts w:ascii="Times New Roman" w:hAnsi="Times New Roman"/>
                <w:color w:val="000000" w:themeColor="text1"/>
                <w:lang w:val="pl-PL"/>
              </w:rPr>
            </w:pPr>
            <w:r w:rsidRPr="004037BF">
              <w:rPr>
                <w:rFonts w:ascii="Times New Roman" w:hAnsi="Times New Roman"/>
                <w:color w:val="000000" w:themeColor="text1"/>
                <w:lang w:val="pl-PL"/>
              </w:rPr>
              <w:t>b. Đơn vị thử nghiệm:</w:t>
            </w:r>
          </w:p>
          <w:p w14:paraId="308F3FBF" w14:textId="77777777" w:rsidR="005B650D" w:rsidRPr="004037BF" w:rsidRDefault="005B650D" w:rsidP="005B650D">
            <w:pPr>
              <w:spacing w:after="120" w:line="340" w:lineRule="exact"/>
              <w:jc w:val="both"/>
              <w:rPr>
                <w:rFonts w:ascii="Times New Roman" w:hAnsi="Times New Roman"/>
                <w:color w:val="000000" w:themeColor="text1"/>
                <w:lang w:val="pl-PL"/>
              </w:rPr>
            </w:pPr>
            <w:r w:rsidRPr="004037BF">
              <w:rPr>
                <w:rFonts w:ascii="Times New Roman" w:hAnsi="Times New Roman"/>
                <w:color w:val="000000" w:themeColor="text1"/>
                <w:lang w:val="pl-PL"/>
              </w:rPr>
              <w:t>- Phòng thử nghiệm độc lập với nhà sản xuất và hợp pháp thực hiện.</w:t>
            </w:r>
          </w:p>
          <w:p w14:paraId="028D49CC" w14:textId="276F20D9" w:rsidR="005B650D" w:rsidRPr="004037BF" w:rsidRDefault="005B650D" w:rsidP="005B650D">
            <w:pPr>
              <w:spacing w:after="120" w:line="340" w:lineRule="exact"/>
              <w:jc w:val="both"/>
              <w:rPr>
                <w:rFonts w:ascii="Times New Roman" w:hAnsi="Times New Roman"/>
                <w:color w:val="000000" w:themeColor="text1"/>
                <w:lang w:val="pl-PL"/>
              </w:rPr>
            </w:pPr>
            <w:r w:rsidRPr="004037BF">
              <w:rPr>
                <w:rFonts w:ascii="Times New Roman" w:hAnsi="Times New Roman"/>
                <w:color w:val="000000" w:themeColor="text1"/>
                <w:lang w:val="pl-PL"/>
              </w:rPr>
              <w:t>- Hoặc nhà sản xuất thực hiện dưới sự chứng kiến của các tổ chức, cá nhân có chức năng thử nghiệm hợp pháp.</w:t>
            </w:r>
          </w:p>
          <w:p w14:paraId="6D4BF108" w14:textId="62DD9102" w:rsidR="008B56FF" w:rsidRPr="004037BF" w:rsidRDefault="008B56FF" w:rsidP="008B56FF">
            <w:pPr>
              <w:spacing w:after="120" w:line="340" w:lineRule="exact"/>
              <w:jc w:val="both"/>
              <w:rPr>
                <w:rFonts w:ascii="Times New Roman" w:hAnsi="Times New Roman"/>
                <w:color w:val="000000" w:themeColor="text1"/>
                <w:lang w:val="pl-PL"/>
              </w:rPr>
            </w:pPr>
            <w:r w:rsidRPr="004037BF">
              <w:rPr>
                <w:rFonts w:ascii="Times New Roman" w:hAnsi="Times New Roman"/>
                <w:color w:val="000000" w:themeColor="text1"/>
                <w:lang w:val="pl-PL"/>
              </w:rPr>
              <w:t>- Nếu là phòng thí nghiệm nước ngoài: Yêu cầu phải thuộc thành viên của Hiệp hội Phòng Thí nghiệm quốc tế ILAC (International Laboratory Accreditation Cooperation) chứng nhận hoặc phải được chứng nhận đáp ứng tiêu chuẩn IEC/ISO 17025</w:t>
            </w:r>
            <w:r w:rsidR="00904564" w:rsidRPr="004037BF">
              <w:rPr>
                <w:rFonts w:ascii="Times New Roman" w:hAnsi="Times New Roman"/>
                <w:color w:val="000000" w:themeColor="text1"/>
                <w:lang w:val="pl-PL"/>
              </w:rPr>
              <w:t>, nhà thầu phải đính kèm tài liệu chứng minh</w:t>
            </w:r>
            <w:r w:rsidRPr="004037BF">
              <w:rPr>
                <w:rFonts w:ascii="Times New Roman" w:hAnsi="Times New Roman"/>
                <w:color w:val="000000" w:themeColor="text1"/>
                <w:lang w:val="pl-PL"/>
              </w:rPr>
              <w:t>.</w:t>
            </w:r>
          </w:p>
          <w:p w14:paraId="63765DD9" w14:textId="4828F3E0" w:rsidR="005B650D" w:rsidRPr="004037BF" w:rsidRDefault="005B650D" w:rsidP="00E33118">
            <w:pPr>
              <w:spacing w:after="120" w:line="340" w:lineRule="exact"/>
              <w:jc w:val="both"/>
              <w:rPr>
                <w:rFonts w:ascii="Times New Roman" w:hAnsi="Times New Roman"/>
                <w:color w:val="000000" w:themeColor="text1"/>
                <w:lang w:val="pl-PL" w:eastAsia="vi-VN"/>
              </w:rPr>
            </w:pPr>
            <w:r w:rsidRPr="004037BF">
              <w:rPr>
                <w:rFonts w:ascii="Times New Roman" w:hAnsi="Times New Roman"/>
                <w:color w:val="000000" w:themeColor="text1"/>
                <w:lang w:val="pl-PL" w:eastAsia="vi-VN"/>
              </w:rPr>
              <w:t xml:space="preserve">c. </w:t>
            </w:r>
            <w:r w:rsidRPr="004037BF">
              <w:rPr>
                <w:rFonts w:ascii="Times New Roman" w:hAnsi="Times New Roman"/>
                <w:color w:val="000000" w:themeColor="text1"/>
                <w:lang w:val="vi-VN" w:eastAsia="vi-VN"/>
              </w:rPr>
              <w:t>Mẫu thử nghiệm</w:t>
            </w:r>
            <w:r w:rsidRPr="004037BF">
              <w:rPr>
                <w:rFonts w:ascii="Times New Roman" w:hAnsi="Times New Roman"/>
                <w:color w:val="000000" w:themeColor="text1"/>
                <w:lang w:val="pl-PL" w:eastAsia="vi-VN"/>
              </w:rPr>
              <w:t>:</w:t>
            </w:r>
            <w:r w:rsidR="00E33118" w:rsidRPr="004037BF">
              <w:rPr>
                <w:rFonts w:ascii="Times New Roman" w:hAnsi="Times New Roman"/>
                <w:color w:val="000000" w:themeColor="text1"/>
                <w:lang w:val="pl-PL" w:eastAsia="vi-VN"/>
              </w:rPr>
              <w:t xml:space="preserve"> </w:t>
            </w:r>
            <w:r w:rsidR="00E33118" w:rsidRPr="004037BF">
              <w:rPr>
                <w:rFonts w:ascii="Times New Roman" w:hAnsi="Times New Roman"/>
                <w:color w:val="000000" w:themeColor="text1"/>
                <w:lang w:val="vi-VN" w:eastAsia="vi-VN"/>
              </w:rPr>
              <w:t>phải có cùng nhà sản xuất, cùng mã hiệu với</w:t>
            </w:r>
            <w:r w:rsidR="00E33118" w:rsidRPr="004037BF">
              <w:rPr>
                <w:rFonts w:ascii="Times New Roman" w:hAnsi="Times New Roman"/>
                <w:color w:val="000000" w:themeColor="text1"/>
                <w:lang w:val="pl-PL" w:eastAsia="vi-VN"/>
              </w:rPr>
              <w:t xml:space="preserve"> </w:t>
            </w:r>
            <w:r w:rsidR="00E33118" w:rsidRPr="004037BF">
              <w:rPr>
                <w:rFonts w:ascii="Times New Roman" w:hAnsi="Times New Roman"/>
                <w:color w:val="000000" w:themeColor="text1"/>
                <w:lang w:val="vi-VN" w:eastAsia="vi-VN"/>
              </w:rPr>
              <w:t>thiết bị chào thầu</w:t>
            </w:r>
            <w:r w:rsidRPr="004037BF">
              <w:rPr>
                <w:rFonts w:ascii="Times New Roman" w:hAnsi="Times New Roman"/>
                <w:color w:val="000000" w:themeColor="text1"/>
                <w:lang w:val="vi-VN" w:eastAsia="vi-VN"/>
              </w:rPr>
              <w:t>.</w:t>
            </w:r>
          </w:p>
          <w:p w14:paraId="16EF7372" w14:textId="2FABE294" w:rsidR="005B650D" w:rsidRPr="004037BF" w:rsidRDefault="005B650D" w:rsidP="005B650D">
            <w:pPr>
              <w:spacing w:after="120" w:line="340" w:lineRule="exact"/>
              <w:jc w:val="both"/>
              <w:rPr>
                <w:rFonts w:ascii="Times New Roman" w:hAnsi="Times New Roman"/>
                <w:color w:val="000000" w:themeColor="text1"/>
                <w:lang w:val="pl-PL"/>
              </w:rPr>
            </w:pPr>
            <w:r w:rsidRPr="004037BF">
              <w:rPr>
                <w:rFonts w:ascii="Times New Roman" w:hAnsi="Times New Roman"/>
                <w:color w:val="000000" w:themeColor="text1"/>
                <w:lang w:val="vi-VN"/>
              </w:rPr>
              <w:t xml:space="preserve">d. Hạng mục và kết quả thử nghiệm: Thử nghiệm đầy đủ các hạng mục thử nghiệm theo qui định </w:t>
            </w:r>
            <w:r w:rsidRPr="004037BF">
              <w:rPr>
                <w:rFonts w:ascii="Times New Roman" w:hAnsi="Times New Roman"/>
                <w:color w:val="000000" w:themeColor="text1"/>
                <w:lang w:val="pl-PL"/>
              </w:rPr>
              <w:t>trong HSMT</w:t>
            </w:r>
            <w:r w:rsidRPr="004037BF">
              <w:rPr>
                <w:rFonts w:ascii="Times New Roman" w:hAnsi="Times New Roman"/>
                <w:i/>
                <w:color w:val="000000" w:themeColor="text1"/>
                <w:lang w:val="pl-PL"/>
              </w:rPr>
              <w:t xml:space="preserve"> </w:t>
            </w:r>
            <w:r w:rsidRPr="004037BF">
              <w:rPr>
                <w:rFonts w:ascii="Times New Roman" w:hAnsi="Times New Roman"/>
                <w:color w:val="000000" w:themeColor="text1"/>
                <w:lang w:val="vi-VN"/>
              </w:rPr>
              <w:t xml:space="preserve">với kết quả đáp ứng yêu cầu đối với </w:t>
            </w:r>
            <w:r w:rsidRPr="004037BF">
              <w:rPr>
                <w:rFonts w:ascii="Times New Roman" w:hAnsi="Times New Roman"/>
                <w:color w:val="000000" w:themeColor="text1"/>
                <w:lang w:val="pl-PL"/>
              </w:rPr>
              <w:t>từng loại VTTB</w:t>
            </w:r>
            <w:r w:rsidR="008B56FF" w:rsidRPr="004037BF">
              <w:rPr>
                <w:rFonts w:ascii="Times New Roman" w:hAnsi="Times New Roman"/>
                <w:color w:val="000000" w:themeColor="text1"/>
                <w:lang w:val="pl-PL"/>
              </w:rPr>
              <w:t xml:space="preserve"> theo tiêu chuẩn Việt Nam hay Quốc tế khác tương đương và kết quả đáp ứng yêu cầu như quy định trong hồ sơ mời thầu</w:t>
            </w:r>
          </w:p>
          <w:p w14:paraId="7BA980AE" w14:textId="5FDCA9DC" w:rsidR="005B650D" w:rsidRPr="004037BF" w:rsidRDefault="005B650D" w:rsidP="008B56FF">
            <w:pPr>
              <w:spacing w:after="120" w:line="340" w:lineRule="exact"/>
              <w:jc w:val="both"/>
              <w:rPr>
                <w:rFonts w:ascii="Times New Roman" w:hAnsi="Times New Roman"/>
                <w:color w:val="000000" w:themeColor="text1"/>
                <w:lang w:val="pl-PL"/>
              </w:rPr>
            </w:pPr>
            <w:r w:rsidRPr="004037BF">
              <w:rPr>
                <w:rFonts w:ascii="Times New Roman" w:hAnsi="Times New Roman"/>
                <w:color w:val="000000" w:themeColor="text1"/>
                <w:lang w:val="pl-PL"/>
              </w:rPr>
              <w:t xml:space="preserve">e. </w:t>
            </w:r>
            <w:r w:rsidR="008B56FF" w:rsidRPr="004037BF">
              <w:rPr>
                <w:rFonts w:ascii="Times New Roman" w:hAnsi="Times New Roman"/>
                <w:color w:val="000000" w:themeColor="text1"/>
                <w:lang w:val="pl-PL"/>
              </w:rPr>
              <w:t xml:space="preserve">Đối với các hạng mục mà phòng thí nghiệm trong nước chưa có thiết bị thử nghiệm thì áp dụng biên bản của Phòng thí nghiệm nước ngoài thực hiện nhưng phải </w:t>
            </w:r>
            <w:r w:rsidR="00F218BD" w:rsidRPr="004037BF">
              <w:rPr>
                <w:rFonts w:ascii="Times New Roman" w:hAnsi="Times New Roman"/>
                <w:color w:val="000000" w:themeColor="text1"/>
                <w:lang w:val="pl-PL"/>
              </w:rPr>
              <w:t>đáp ứng các yêu cầu tại mục b</w:t>
            </w:r>
            <w:r w:rsidRPr="004037BF">
              <w:rPr>
                <w:rFonts w:ascii="Times New Roman" w:hAnsi="Times New Roman"/>
                <w:color w:val="000000" w:themeColor="text1"/>
                <w:lang w:val="pl-PL"/>
              </w:rPr>
              <w:t>.</w:t>
            </w:r>
          </w:p>
          <w:p w14:paraId="014B9489" w14:textId="77777777" w:rsidR="005B650D" w:rsidRPr="004037BF" w:rsidRDefault="005B650D" w:rsidP="005B650D">
            <w:pPr>
              <w:spacing w:after="120"/>
              <w:jc w:val="both"/>
              <w:rPr>
                <w:rFonts w:ascii="Times New Roman" w:hAnsi="Times New Roman"/>
                <w:b/>
                <w:color w:val="000000" w:themeColor="text1"/>
                <w:lang w:val="pl-PL"/>
              </w:rPr>
            </w:pPr>
            <w:r w:rsidRPr="004037BF">
              <w:rPr>
                <w:rFonts w:ascii="Times New Roman" w:hAnsi="Times New Roman"/>
                <w:color w:val="000000" w:themeColor="text1"/>
                <w:lang w:val="pl-PL"/>
              </w:rPr>
              <w:t>- Không thuộc trường hợp trên: Không đạt</w:t>
            </w:r>
          </w:p>
        </w:tc>
        <w:tc>
          <w:tcPr>
            <w:tcW w:w="422" w:type="pct"/>
            <w:vAlign w:val="center"/>
          </w:tcPr>
          <w:p w14:paraId="4B8DEF49" w14:textId="77777777" w:rsidR="005B650D" w:rsidRPr="004037BF" w:rsidRDefault="005B650D" w:rsidP="005B650D">
            <w:pPr>
              <w:spacing w:after="120"/>
              <w:jc w:val="center"/>
              <w:rPr>
                <w:rFonts w:ascii="Times New Roman" w:hAnsi="Times New Roman"/>
                <w:b/>
                <w:color w:val="000000" w:themeColor="text1"/>
                <w:lang w:val="pl-PL"/>
              </w:rPr>
            </w:pPr>
          </w:p>
        </w:tc>
        <w:tc>
          <w:tcPr>
            <w:tcW w:w="564" w:type="pct"/>
            <w:vAlign w:val="center"/>
          </w:tcPr>
          <w:p w14:paraId="1F21A11C" w14:textId="77777777" w:rsidR="005B650D" w:rsidRPr="004037BF" w:rsidRDefault="005B650D" w:rsidP="005B650D">
            <w:pPr>
              <w:spacing w:after="120"/>
              <w:jc w:val="center"/>
              <w:rPr>
                <w:rFonts w:ascii="Times New Roman" w:hAnsi="Times New Roman"/>
                <w:b/>
                <w:color w:val="000000" w:themeColor="text1"/>
                <w:lang w:val="pl-PL"/>
              </w:rPr>
            </w:pPr>
          </w:p>
        </w:tc>
        <w:tc>
          <w:tcPr>
            <w:tcW w:w="705" w:type="pct"/>
            <w:vAlign w:val="center"/>
          </w:tcPr>
          <w:p w14:paraId="682E6917" w14:textId="77777777" w:rsidR="005B650D" w:rsidRPr="004037BF" w:rsidRDefault="005B650D" w:rsidP="005B650D">
            <w:pPr>
              <w:spacing w:after="120"/>
              <w:jc w:val="center"/>
              <w:rPr>
                <w:rFonts w:ascii="Times New Roman" w:hAnsi="Times New Roman"/>
                <w:color w:val="000000" w:themeColor="text1"/>
                <w:lang w:val="pl-PL"/>
              </w:rPr>
            </w:pPr>
          </w:p>
        </w:tc>
        <w:tc>
          <w:tcPr>
            <w:tcW w:w="352" w:type="pct"/>
            <w:vAlign w:val="center"/>
          </w:tcPr>
          <w:p w14:paraId="578280DA" w14:textId="77777777" w:rsidR="005B650D" w:rsidRPr="004037BF" w:rsidRDefault="005B650D" w:rsidP="005B650D">
            <w:pPr>
              <w:spacing w:after="120"/>
              <w:jc w:val="center"/>
              <w:rPr>
                <w:rFonts w:ascii="Times New Roman" w:hAnsi="Times New Roman"/>
                <w:color w:val="000000" w:themeColor="text1"/>
                <w:lang w:val="pl-PL"/>
              </w:rPr>
            </w:pPr>
          </w:p>
        </w:tc>
      </w:tr>
      <w:tr w:rsidR="000F5BB5" w:rsidRPr="004037BF" w14:paraId="75B563C9" w14:textId="77777777" w:rsidTr="00C26D00">
        <w:trPr>
          <w:jc w:val="center"/>
        </w:trPr>
        <w:tc>
          <w:tcPr>
            <w:tcW w:w="371" w:type="pct"/>
          </w:tcPr>
          <w:p w14:paraId="0DD4A27C" w14:textId="71FB1F83" w:rsidR="00116AB3" w:rsidRPr="004037BF" w:rsidRDefault="00116AB3" w:rsidP="004A67A9">
            <w:pPr>
              <w:spacing w:after="120"/>
              <w:jc w:val="center"/>
              <w:rPr>
                <w:rFonts w:ascii="Times New Roman" w:hAnsi="Times New Roman"/>
                <w:b/>
                <w:color w:val="000000" w:themeColor="text1"/>
              </w:rPr>
            </w:pPr>
            <w:r w:rsidRPr="004037BF">
              <w:rPr>
                <w:rFonts w:ascii="Times New Roman" w:hAnsi="Times New Roman"/>
                <w:b/>
                <w:color w:val="000000" w:themeColor="text1"/>
              </w:rPr>
              <w:t>V</w:t>
            </w:r>
          </w:p>
        </w:tc>
        <w:tc>
          <w:tcPr>
            <w:tcW w:w="2586" w:type="pct"/>
          </w:tcPr>
          <w:p w14:paraId="316A369B" w14:textId="77777777" w:rsidR="00116AB3" w:rsidRPr="004037BF" w:rsidRDefault="00116AB3" w:rsidP="002D618A">
            <w:pPr>
              <w:spacing w:after="120" w:line="340" w:lineRule="exact"/>
              <w:jc w:val="both"/>
              <w:rPr>
                <w:rFonts w:ascii="Times New Roman" w:hAnsi="Times New Roman"/>
                <w:b/>
                <w:bCs/>
                <w:color w:val="000000" w:themeColor="text1"/>
              </w:rPr>
            </w:pPr>
            <w:r w:rsidRPr="004037BF">
              <w:rPr>
                <w:rFonts w:ascii="Times New Roman" w:hAnsi="Times New Roman"/>
                <w:b/>
                <w:bCs/>
                <w:color w:val="000000" w:themeColor="text1"/>
              </w:rPr>
              <w:t>Thời gian thực hiện cung cấp (Nhà thầu phải chào theo yêu cầu trong HSDT):</w:t>
            </w:r>
          </w:p>
          <w:p w14:paraId="52BD9DB1" w14:textId="2E727687" w:rsidR="00116AB3" w:rsidRPr="004037BF" w:rsidRDefault="00116AB3" w:rsidP="002D618A">
            <w:pPr>
              <w:spacing w:after="120" w:line="340" w:lineRule="exact"/>
              <w:jc w:val="both"/>
              <w:rPr>
                <w:rFonts w:ascii="Times New Roman" w:hAnsi="Times New Roman"/>
                <w:color w:val="000000" w:themeColor="text1"/>
              </w:rPr>
            </w:pPr>
            <w:r w:rsidRPr="004037BF">
              <w:rPr>
                <w:rFonts w:ascii="Times New Roman" w:hAnsi="Times New Roman"/>
                <w:color w:val="000000" w:themeColor="text1"/>
              </w:rPr>
              <w:t>- Chào chi tiết tiến độ cung cấp VTTB theo “Bảng tiến độ cung cấp” mẫu của HSMT: Đạt.</w:t>
            </w:r>
          </w:p>
          <w:p w14:paraId="4F5770C8" w14:textId="77777777" w:rsidR="00116AB3" w:rsidRPr="004037BF" w:rsidRDefault="00116AB3" w:rsidP="002D618A">
            <w:pPr>
              <w:spacing w:after="120" w:line="340" w:lineRule="exact"/>
              <w:jc w:val="both"/>
              <w:rPr>
                <w:rFonts w:ascii="Times New Roman" w:hAnsi="Times New Roman"/>
                <w:b/>
                <w:bCs/>
                <w:color w:val="000000" w:themeColor="text1"/>
              </w:rPr>
            </w:pPr>
            <w:r w:rsidRPr="004037BF">
              <w:rPr>
                <w:rFonts w:ascii="Times New Roman" w:hAnsi="Times New Roman"/>
                <w:color w:val="000000" w:themeColor="text1"/>
              </w:rPr>
              <w:lastRenderedPageBreak/>
              <w:t>- Không thuộc trường hợp trên: Không đạt.</w:t>
            </w:r>
          </w:p>
        </w:tc>
        <w:tc>
          <w:tcPr>
            <w:tcW w:w="422" w:type="pct"/>
            <w:vAlign w:val="center"/>
          </w:tcPr>
          <w:p w14:paraId="688E8E8E" w14:textId="77777777" w:rsidR="00116AB3" w:rsidRPr="004037BF" w:rsidRDefault="00116AB3" w:rsidP="0004610A">
            <w:pPr>
              <w:spacing w:after="120"/>
              <w:jc w:val="center"/>
              <w:rPr>
                <w:rFonts w:ascii="Times New Roman" w:hAnsi="Times New Roman"/>
                <w:b/>
                <w:color w:val="000000" w:themeColor="text1"/>
              </w:rPr>
            </w:pPr>
          </w:p>
        </w:tc>
        <w:tc>
          <w:tcPr>
            <w:tcW w:w="564" w:type="pct"/>
            <w:vAlign w:val="center"/>
          </w:tcPr>
          <w:p w14:paraId="3FFFDEFD" w14:textId="77777777" w:rsidR="00116AB3" w:rsidRPr="004037BF" w:rsidRDefault="00116AB3" w:rsidP="0004610A">
            <w:pPr>
              <w:spacing w:after="120"/>
              <w:jc w:val="center"/>
              <w:rPr>
                <w:rFonts w:ascii="Times New Roman" w:hAnsi="Times New Roman"/>
                <w:b/>
                <w:color w:val="000000" w:themeColor="text1"/>
              </w:rPr>
            </w:pPr>
          </w:p>
        </w:tc>
        <w:tc>
          <w:tcPr>
            <w:tcW w:w="705" w:type="pct"/>
            <w:vAlign w:val="center"/>
          </w:tcPr>
          <w:p w14:paraId="561A5DFC" w14:textId="77777777" w:rsidR="00116AB3" w:rsidRPr="004037BF" w:rsidRDefault="00116AB3" w:rsidP="0004610A">
            <w:pPr>
              <w:spacing w:after="120"/>
              <w:jc w:val="center"/>
              <w:rPr>
                <w:rFonts w:ascii="Times New Roman" w:hAnsi="Times New Roman"/>
                <w:color w:val="000000" w:themeColor="text1"/>
              </w:rPr>
            </w:pPr>
          </w:p>
        </w:tc>
        <w:tc>
          <w:tcPr>
            <w:tcW w:w="352" w:type="pct"/>
            <w:vAlign w:val="center"/>
          </w:tcPr>
          <w:p w14:paraId="4C9470BA" w14:textId="77777777" w:rsidR="00116AB3" w:rsidRPr="004037BF" w:rsidRDefault="00116AB3" w:rsidP="0004610A">
            <w:pPr>
              <w:spacing w:after="120"/>
              <w:jc w:val="center"/>
              <w:rPr>
                <w:rFonts w:ascii="Times New Roman" w:hAnsi="Times New Roman"/>
                <w:color w:val="000000" w:themeColor="text1"/>
              </w:rPr>
            </w:pPr>
          </w:p>
        </w:tc>
      </w:tr>
      <w:tr w:rsidR="000F5BB5" w:rsidRPr="004037BF" w14:paraId="1F3CA9F5" w14:textId="77777777" w:rsidTr="00C26D00">
        <w:trPr>
          <w:trHeight w:val="2252"/>
          <w:jc w:val="center"/>
        </w:trPr>
        <w:tc>
          <w:tcPr>
            <w:tcW w:w="371" w:type="pct"/>
          </w:tcPr>
          <w:p w14:paraId="4AC21C84" w14:textId="49F4DCB3" w:rsidR="00116AB3" w:rsidRPr="004037BF" w:rsidRDefault="00116AB3" w:rsidP="004A67A9">
            <w:pPr>
              <w:spacing w:after="120"/>
              <w:jc w:val="center"/>
              <w:rPr>
                <w:rFonts w:ascii="Times New Roman" w:hAnsi="Times New Roman"/>
                <w:b/>
                <w:color w:val="000000" w:themeColor="text1"/>
              </w:rPr>
            </w:pPr>
            <w:r w:rsidRPr="004037BF">
              <w:rPr>
                <w:rFonts w:ascii="Times New Roman" w:hAnsi="Times New Roman"/>
                <w:b/>
                <w:color w:val="000000" w:themeColor="text1"/>
              </w:rPr>
              <w:t>V</w:t>
            </w:r>
            <w:r w:rsidR="005B650D" w:rsidRPr="004037BF">
              <w:rPr>
                <w:rFonts w:ascii="Times New Roman" w:hAnsi="Times New Roman"/>
                <w:b/>
                <w:color w:val="000000" w:themeColor="text1"/>
              </w:rPr>
              <w:t>I</w:t>
            </w:r>
          </w:p>
        </w:tc>
        <w:tc>
          <w:tcPr>
            <w:tcW w:w="2586" w:type="pct"/>
          </w:tcPr>
          <w:p w14:paraId="13CCCF98" w14:textId="77777777" w:rsidR="00116AB3" w:rsidRPr="004037BF" w:rsidRDefault="00116AB3" w:rsidP="002D618A">
            <w:pPr>
              <w:spacing w:after="120" w:line="340" w:lineRule="exact"/>
              <w:jc w:val="both"/>
              <w:rPr>
                <w:rFonts w:ascii="Times New Roman" w:hAnsi="Times New Roman"/>
                <w:b/>
                <w:bCs/>
                <w:color w:val="000000" w:themeColor="text1"/>
              </w:rPr>
            </w:pPr>
            <w:r w:rsidRPr="004037BF">
              <w:rPr>
                <w:rFonts w:ascii="Times New Roman" w:hAnsi="Times New Roman"/>
                <w:b/>
                <w:bCs/>
                <w:color w:val="000000" w:themeColor="text1"/>
                <w:lang w:val="vi-VN"/>
              </w:rPr>
              <w:t>Yêu cầu về bảo hành</w:t>
            </w:r>
            <w:r w:rsidRPr="004037BF">
              <w:rPr>
                <w:rFonts w:ascii="Times New Roman" w:hAnsi="Times New Roman"/>
                <w:b/>
                <w:bCs/>
                <w:color w:val="000000" w:themeColor="text1"/>
              </w:rPr>
              <w:t xml:space="preserve"> (Nhà thầu phát biểu thời gian bảo hành):</w:t>
            </w:r>
          </w:p>
          <w:p w14:paraId="3344B351" w14:textId="103EA305" w:rsidR="00116AB3" w:rsidRPr="004037BF" w:rsidRDefault="00116AB3" w:rsidP="00153E4C">
            <w:pPr>
              <w:spacing w:after="120" w:line="340" w:lineRule="exact"/>
              <w:jc w:val="both"/>
              <w:rPr>
                <w:rFonts w:ascii="Times New Roman" w:hAnsi="Times New Roman"/>
                <w:color w:val="000000" w:themeColor="text1"/>
                <w:lang w:eastAsia="vi-VN"/>
              </w:rPr>
            </w:pPr>
            <w:r w:rsidRPr="004037BF">
              <w:rPr>
                <w:rFonts w:ascii="Times New Roman" w:hAnsi="Times New Roman"/>
                <w:color w:val="000000" w:themeColor="text1"/>
              </w:rPr>
              <w:t>- Cung cấp</w:t>
            </w:r>
            <w:r w:rsidRPr="004037BF">
              <w:rPr>
                <w:rFonts w:ascii="Times New Roman" w:hAnsi="Times New Roman"/>
                <w:color w:val="000000" w:themeColor="text1"/>
                <w:lang w:val="vi-VN" w:eastAsia="vi-VN"/>
              </w:rPr>
              <w:t xml:space="preserve"> </w:t>
            </w:r>
            <w:r w:rsidRPr="004037BF">
              <w:rPr>
                <w:rFonts w:ascii="Times New Roman" w:hAnsi="Times New Roman"/>
                <w:color w:val="000000" w:themeColor="text1"/>
                <w:lang w:eastAsia="vi-VN"/>
              </w:rPr>
              <w:t xml:space="preserve">văn bản cam kết, nêu rõ thời gian </w:t>
            </w:r>
            <w:r w:rsidRPr="004037BF">
              <w:rPr>
                <w:rFonts w:ascii="Times New Roman" w:hAnsi="Times New Roman"/>
                <w:color w:val="000000" w:themeColor="text1"/>
                <w:lang w:val="vi-VN" w:eastAsia="vi-VN"/>
              </w:rPr>
              <w:t xml:space="preserve">bảo hành </w:t>
            </w:r>
            <w:r w:rsidRPr="004037BF">
              <w:rPr>
                <w:rFonts w:ascii="Times New Roman" w:hAnsi="Times New Roman"/>
                <w:color w:val="000000" w:themeColor="text1"/>
                <w:lang w:eastAsia="vi-VN"/>
              </w:rPr>
              <w:t xml:space="preserve">hàng hóa chào thầu. </w:t>
            </w:r>
            <w:r w:rsidR="00153E4C" w:rsidRPr="004037BF">
              <w:rPr>
                <w:rFonts w:ascii="Times New Roman" w:hAnsi="Times New Roman"/>
                <w:color w:val="000000" w:themeColor="text1"/>
                <w:lang w:eastAsia="vi-VN"/>
              </w:rPr>
              <w:t>Thời hạn bảo hành kể từ khi hàng hóa được bàn giao, nghiệm thu ≥ 3 năm (36 tháng)</w:t>
            </w:r>
            <w:r w:rsidRPr="004037BF">
              <w:rPr>
                <w:rFonts w:ascii="Times New Roman" w:hAnsi="Times New Roman"/>
                <w:color w:val="000000" w:themeColor="text1"/>
              </w:rPr>
              <w:t>: Đạt.</w:t>
            </w:r>
          </w:p>
          <w:p w14:paraId="6D9FEDA2" w14:textId="77777777" w:rsidR="00116AB3" w:rsidRPr="004037BF" w:rsidRDefault="00116AB3" w:rsidP="002D618A">
            <w:pPr>
              <w:spacing w:after="120" w:line="340" w:lineRule="exact"/>
              <w:jc w:val="both"/>
              <w:rPr>
                <w:rFonts w:ascii="Times New Roman" w:hAnsi="Times New Roman"/>
                <w:b/>
                <w:bCs/>
                <w:color w:val="000000" w:themeColor="text1"/>
              </w:rPr>
            </w:pPr>
            <w:r w:rsidRPr="004037BF">
              <w:rPr>
                <w:rFonts w:ascii="Times New Roman" w:hAnsi="Times New Roman"/>
                <w:color w:val="000000" w:themeColor="text1"/>
              </w:rPr>
              <w:t>- Không thuộc trường hợp trên: Không đạt.</w:t>
            </w:r>
          </w:p>
        </w:tc>
        <w:tc>
          <w:tcPr>
            <w:tcW w:w="422" w:type="pct"/>
            <w:vAlign w:val="center"/>
          </w:tcPr>
          <w:p w14:paraId="2B6C5D6F" w14:textId="77777777" w:rsidR="00116AB3" w:rsidRPr="004037BF" w:rsidRDefault="00116AB3" w:rsidP="0004610A">
            <w:pPr>
              <w:spacing w:after="120"/>
              <w:jc w:val="center"/>
              <w:rPr>
                <w:rFonts w:ascii="Times New Roman" w:hAnsi="Times New Roman"/>
                <w:b/>
                <w:color w:val="000000" w:themeColor="text1"/>
              </w:rPr>
            </w:pPr>
          </w:p>
        </w:tc>
        <w:tc>
          <w:tcPr>
            <w:tcW w:w="564" w:type="pct"/>
            <w:vAlign w:val="center"/>
          </w:tcPr>
          <w:p w14:paraId="77492F48" w14:textId="77777777" w:rsidR="00116AB3" w:rsidRPr="004037BF" w:rsidRDefault="00116AB3" w:rsidP="0004610A">
            <w:pPr>
              <w:spacing w:after="120"/>
              <w:jc w:val="center"/>
              <w:rPr>
                <w:rFonts w:ascii="Times New Roman" w:hAnsi="Times New Roman"/>
                <w:b/>
                <w:color w:val="000000" w:themeColor="text1"/>
              </w:rPr>
            </w:pPr>
          </w:p>
        </w:tc>
        <w:tc>
          <w:tcPr>
            <w:tcW w:w="705" w:type="pct"/>
            <w:vAlign w:val="center"/>
          </w:tcPr>
          <w:p w14:paraId="4DA7D3B1" w14:textId="77777777" w:rsidR="00116AB3" w:rsidRPr="004037BF" w:rsidRDefault="00116AB3" w:rsidP="0004610A">
            <w:pPr>
              <w:spacing w:after="120"/>
              <w:jc w:val="center"/>
              <w:rPr>
                <w:rFonts w:ascii="Times New Roman" w:hAnsi="Times New Roman"/>
                <w:color w:val="000000" w:themeColor="text1"/>
              </w:rPr>
            </w:pPr>
          </w:p>
        </w:tc>
        <w:tc>
          <w:tcPr>
            <w:tcW w:w="352" w:type="pct"/>
            <w:vAlign w:val="center"/>
          </w:tcPr>
          <w:p w14:paraId="3A7114ED" w14:textId="77777777" w:rsidR="00116AB3" w:rsidRPr="004037BF" w:rsidRDefault="00116AB3" w:rsidP="0004610A">
            <w:pPr>
              <w:spacing w:after="120"/>
              <w:jc w:val="center"/>
              <w:rPr>
                <w:rFonts w:ascii="Times New Roman" w:hAnsi="Times New Roman"/>
                <w:color w:val="000000" w:themeColor="text1"/>
              </w:rPr>
            </w:pPr>
          </w:p>
        </w:tc>
      </w:tr>
      <w:tr w:rsidR="00FE58B1" w:rsidRPr="004037BF" w14:paraId="4EFD8C01" w14:textId="77777777" w:rsidTr="00C26D00">
        <w:trPr>
          <w:trHeight w:val="332"/>
          <w:jc w:val="center"/>
        </w:trPr>
        <w:tc>
          <w:tcPr>
            <w:tcW w:w="371" w:type="pct"/>
          </w:tcPr>
          <w:p w14:paraId="653B4F1F" w14:textId="77777777" w:rsidR="00FE58B1" w:rsidRPr="004037BF" w:rsidRDefault="00FE58B1" w:rsidP="004A67A9">
            <w:pPr>
              <w:spacing w:after="120"/>
              <w:jc w:val="center"/>
              <w:rPr>
                <w:rFonts w:ascii="Times New Roman" w:hAnsi="Times New Roman"/>
                <w:b/>
                <w:color w:val="000000" w:themeColor="text1"/>
              </w:rPr>
            </w:pPr>
          </w:p>
        </w:tc>
        <w:tc>
          <w:tcPr>
            <w:tcW w:w="2586" w:type="pct"/>
            <w:vAlign w:val="center"/>
          </w:tcPr>
          <w:p w14:paraId="2F5752EC" w14:textId="77777777" w:rsidR="00FE58B1" w:rsidRPr="004037BF" w:rsidRDefault="00FE58B1" w:rsidP="00FE58B1">
            <w:pPr>
              <w:spacing w:after="120"/>
              <w:rPr>
                <w:rFonts w:ascii="Times New Roman" w:hAnsi="Times New Roman"/>
                <w:b/>
                <w:color w:val="000000" w:themeColor="text1"/>
              </w:rPr>
            </w:pPr>
            <w:r w:rsidRPr="004037BF">
              <w:rPr>
                <w:rFonts w:ascii="Times New Roman" w:hAnsi="Times New Roman"/>
                <w:b/>
                <w:color w:val="000000" w:themeColor="text1"/>
              </w:rPr>
              <w:t>KẾT LUẬN:</w:t>
            </w:r>
          </w:p>
          <w:p w14:paraId="4414E879" w14:textId="43AE27C3" w:rsidR="00FE58B1" w:rsidRPr="004037BF" w:rsidRDefault="00FE58B1" w:rsidP="00FE58B1">
            <w:pPr>
              <w:spacing w:after="120"/>
              <w:rPr>
                <w:rFonts w:ascii="Times New Roman" w:hAnsi="Times New Roman"/>
                <w:b/>
                <w:color w:val="000000" w:themeColor="text1"/>
              </w:rPr>
            </w:pPr>
            <w:r w:rsidRPr="004037BF">
              <w:rPr>
                <w:rFonts w:ascii="Times New Roman" w:hAnsi="Times New Roman"/>
                <w:b/>
                <w:color w:val="000000" w:themeColor="text1"/>
              </w:rPr>
              <w:t>Các tiêu chí I, II, III, IV, V &amp; VI được đánh giá là Đạt</w:t>
            </w:r>
          </w:p>
          <w:p w14:paraId="71274165" w14:textId="77777777" w:rsidR="00FE58B1" w:rsidRPr="004037BF" w:rsidRDefault="00FE58B1" w:rsidP="00FE58B1">
            <w:pPr>
              <w:spacing w:after="120"/>
              <w:rPr>
                <w:rFonts w:ascii="Times New Roman" w:hAnsi="Times New Roman"/>
                <w:b/>
                <w:color w:val="000000" w:themeColor="text1"/>
              </w:rPr>
            </w:pPr>
            <w:r w:rsidRPr="004037BF">
              <w:rPr>
                <w:rFonts w:ascii="Times New Roman" w:hAnsi="Times New Roman"/>
                <w:b/>
                <w:color w:val="000000" w:themeColor="text1"/>
              </w:rPr>
              <w:t>Không thuộc trường hợp trên: Không đạt</w:t>
            </w:r>
            <w:bookmarkStart w:id="1" w:name="_GoBack"/>
            <w:bookmarkEnd w:id="1"/>
          </w:p>
        </w:tc>
        <w:tc>
          <w:tcPr>
            <w:tcW w:w="422" w:type="pct"/>
            <w:vAlign w:val="center"/>
          </w:tcPr>
          <w:p w14:paraId="0A04BEEC" w14:textId="77777777" w:rsidR="00FE58B1" w:rsidRPr="004037BF" w:rsidRDefault="00FE58B1" w:rsidP="00FE58B1">
            <w:pPr>
              <w:spacing w:after="120"/>
              <w:jc w:val="center"/>
              <w:rPr>
                <w:rFonts w:ascii="Times New Roman" w:hAnsi="Times New Roman"/>
                <w:b/>
                <w:color w:val="000000" w:themeColor="text1"/>
              </w:rPr>
            </w:pPr>
          </w:p>
        </w:tc>
        <w:tc>
          <w:tcPr>
            <w:tcW w:w="564" w:type="pct"/>
            <w:vAlign w:val="center"/>
          </w:tcPr>
          <w:p w14:paraId="731D27B1" w14:textId="77777777" w:rsidR="00FE58B1" w:rsidRPr="004037BF" w:rsidRDefault="00FE58B1" w:rsidP="00FE58B1">
            <w:pPr>
              <w:spacing w:after="120"/>
              <w:jc w:val="center"/>
              <w:rPr>
                <w:rFonts w:ascii="Times New Roman" w:hAnsi="Times New Roman"/>
                <w:b/>
                <w:color w:val="000000" w:themeColor="text1"/>
              </w:rPr>
            </w:pPr>
          </w:p>
        </w:tc>
        <w:tc>
          <w:tcPr>
            <w:tcW w:w="705" w:type="pct"/>
            <w:vAlign w:val="center"/>
          </w:tcPr>
          <w:p w14:paraId="4088A7D6" w14:textId="77777777" w:rsidR="00FE58B1" w:rsidRPr="004037BF" w:rsidRDefault="00FE58B1" w:rsidP="00FE58B1">
            <w:pPr>
              <w:spacing w:after="120"/>
              <w:jc w:val="center"/>
              <w:rPr>
                <w:rFonts w:ascii="Times New Roman" w:hAnsi="Times New Roman"/>
                <w:b/>
                <w:color w:val="000000" w:themeColor="text1"/>
              </w:rPr>
            </w:pPr>
          </w:p>
        </w:tc>
        <w:tc>
          <w:tcPr>
            <w:tcW w:w="352" w:type="pct"/>
            <w:vAlign w:val="center"/>
          </w:tcPr>
          <w:p w14:paraId="559BA45E" w14:textId="77777777" w:rsidR="00FE58B1" w:rsidRPr="004037BF" w:rsidRDefault="00FE58B1" w:rsidP="00FE58B1">
            <w:pPr>
              <w:spacing w:after="120"/>
              <w:jc w:val="center"/>
              <w:rPr>
                <w:rFonts w:ascii="Times New Roman" w:hAnsi="Times New Roman"/>
                <w:b/>
                <w:color w:val="000000" w:themeColor="text1"/>
              </w:rPr>
            </w:pPr>
          </w:p>
        </w:tc>
      </w:tr>
    </w:tbl>
    <w:p w14:paraId="24DF5397" w14:textId="77777777" w:rsidR="00201CEA" w:rsidRPr="005E5226" w:rsidRDefault="00201CEA" w:rsidP="00201CEA">
      <w:pPr>
        <w:spacing w:before="60"/>
        <w:jc w:val="both"/>
        <w:rPr>
          <w:rFonts w:ascii="Times New Roman" w:hAnsi="Times New Roman"/>
          <w:b/>
          <w:color w:val="000000" w:themeColor="text1"/>
          <w:sz w:val="22"/>
          <w:szCs w:val="22"/>
          <w:lang w:val="es-ES"/>
        </w:rPr>
      </w:pPr>
      <w:r w:rsidRPr="005E5226">
        <w:rPr>
          <w:rFonts w:ascii="Times New Roman" w:hAnsi="Times New Roman"/>
          <w:b/>
          <w:color w:val="000000" w:themeColor="text1"/>
          <w:sz w:val="22"/>
          <w:szCs w:val="22"/>
          <w:lang w:val="es-ES"/>
        </w:rPr>
        <w:t xml:space="preserve">Ghi chú: </w:t>
      </w:r>
    </w:p>
    <w:p w14:paraId="2696993B" w14:textId="77777777" w:rsidR="00201CEA" w:rsidRPr="005E5226" w:rsidRDefault="00201CEA" w:rsidP="00201CEA">
      <w:pPr>
        <w:spacing w:before="60"/>
        <w:jc w:val="both"/>
        <w:rPr>
          <w:rFonts w:ascii="Times New Roman" w:hAnsi="Times New Roman"/>
          <w:color w:val="000000" w:themeColor="text1"/>
          <w:sz w:val="22"/>
          <w:szCs w:val="22"/>
          <w:lang w:val="es-ES"/>
        </w:rPr>
      </w:pPr>
      <w:r w:rsidRPr="005E5226">
        <w:rPr>
          <w:rFonts w:ascii="Times New Roman" w:hAnsi="Times New Roman"/>
          <w:color w:val="000000" w:themeColor="text1"/>
          <w:sz w:val="22"/>
          <w:szCs w:val="22"/>
          <w:lang w:val="es-ES"/>
        </w:rPr>
        <w:t xml:space="preserve">(1) Theo quy </w:t>
      </w:r>
      <w:r w:rsidRPr="005E5226">
        <w:rPr>
          <w:rFonts w:ascii="Times New Roman" w:hAnsi="Times New Roman" w:hint="eastAsia"/>
          <w:color w:val="000000" w:themeColor="text1"/>
          <w:sz w:val="22"/>
          <w:szCs w:val="22"/>
          <w:lang w:val="es-ES"/>
        </w:rPr>
        <w:t>đ</w:t>
      </w:r>
      <w:r w:rsidRPr="005E5226">
        <w:rPr>
          <w:rFonts w:ascii="Times New Roman" w:hAnsi="Times New Roman"/>
          <w:color w:val="000000" w:themeColor="text1"/>
          <w:sz w:val="22"/>
          <w:szCs w:val="22"/>
          <w:lang w:val="es-ES"/>
        </w:rPr>
        <w:t>ịnh trong HSMT.</w:t>
      </w:r>
    </w:p>
    <w:p w14:paraId="7A8129F2" w14:textId="77777777" w:rsidR="00201CEA" w:rsidRPr="005E5226" w:rsidRDefault="00201CEA" w:rsidP="00201CEA">
      <w:pPr>
        <w:spacing w:before="60"/>
        <w:jc w:val="both"/>
        <w:rPr>
          <w:rFonts w:ascii="Times New Roman" w:hAnsi="Times New Roman"/>
          <w:color w:val="000000" w:themeColor="text1"/>
          <w:sz w:val="22"/>
          <w:szCs w:val="22"/>
          <w:lang w:val="es-ES"/>
        </w:rPr>
      </w:pPr>
      <w:r w:rsidRPr="005E5226">
        <w:rPr>
          <w:rFonts w:ascii="Times New Roman" w:hAnsi="Times New Roman"/>
          <w:color w:val="000000" w:themeColor="text1"/>
          <w:sz w:val="22"/>
          <w:szCs w:val="22"/>
          <w:lang w:val="es-ES"/>
        </w:rPr>
        <w:t xml:space="preserve">(2) </w:t>
      </w:r>
      <w:r w:rsidRPr="005E5226">
        <w:rPr>
          <w:rFonts w:ascii="Times New Roman" w:hAnsi="Times New Roman" w:hint="eastAsia"/>
          <w:color w:val="000000" w:themeColor="text1"/>
          <w:sz w:val="22"/>
          <w:szCs w:val="22"/>
          <w:lang w:val="es-ES"/>
        </w:rPr>
        <w:t>Đ</w:t>
      </w:r>
      <w:r w:rsidRPr="005E5226">
        <w:rPr>
          <w:rFonts w:ascii="Times New Roman" w:hAnsi="Times New Roman"/>
          <w:color w:val="000000" w:themeColor="text1"/>
          <w:sz w:val="22"/>
          <w:szCs w:val="22"/>
          <w:lang w:val="es-ES"/>
        </w:rPr>
        <w:t xml:space="preserve">ối với từng nội dung </w:t>
      </w:r>
      <w:r w:rsidRPr="005E5226">
        <w:rPr>
          <w:rFonts w:ascii="Times New Roman" w:hAnsi="Times New Roman" w:hint="eastAsia"/>
          <w:color w:val="000000" w:themeColor="text1"/>
          <w:sz w:val="22"/>
          <w:szCs w:val="22"/>
          <w:lang w:val="es-ES"/>
        </w:rPr>
        <w:t>đá</w:t>
      </w:r>
      <w:r w:rsidRPr="005E5226">
        <w:rPr>
          <w:rFonts w:ascii="Times New Roman" w:hAnsi="Times New Roman"/>
          <w:color w:val="000000" w:themeColor="text1"/>
          <w:sz w:val="22"/>
          <w:szCs w:val="22"/>
          <w:lang w:val="es-ES"/>
        </w:rPr>
        <w:t xml:space="preserve">nh giá, nếu </w:t>
      </w:r>
      <w:r w:rsidRPr="005E5226">
        <w:rPr>
          <w:rFonts w:ascii="Times New Roman" w:hAnsi="Times New Roman" w:hint="eastAsia"/>
          <w:color w:val="000000" w:themeColor="text1"/>
          <w:sz w:val="22"/>
          <w:szCs w:val="22"/>
          <w:lang w:val="es-ES"/>
        </w:rPr>
        <w:t>đư</w:t>
      </w:r>
      <w:r w:rsidRPr="005E5226">
        <w:rPr>
          <w:rFonts w:ascii="Times New Roman" w:hAnsi="Times New Roman"/>
          <w:color w:val="000000" w:themeColor="text1"/>
          <w:sz w:val="22"/>
          <w:szCs w:val="22"/>
          <w:lang w:val="es-ES"/>
        </w:rPr>
        <w:t xml:space="preserve">ợc </w:t>
      </w:r>
      <w:r w:rsidRPr="005E5226">
        <w:rPr>
          <w:rFonts w:ascii="Times New Roman" w:hAnsi="Times New Roman" w:hint="eastAsia"/>
          <w:color w:val="000000" w:themeColor="text1"/>
          <w:sz w:val="22"/>
          <w:szCs w:val="22"/>
          <w:lang w:val="es-ES"/>
        </w:rPr>
        <w:t>đá</w:t>
      </w:r>
      <w:r w:rsidRPr="005E5226">
        <w:rPr>
          <w:rFonts w:ascii="Times New Roman" w:hAnsi="Times New Roman"/>
          <w:color w:val="000000" w:themeColor="text1"/>
          <w:sz w:val="22"/>
          <w:szCs w:val="22"/>
          <w:lang w:val="es-ES"/>
        </w:rPr>
        <w:t>nh giá là “</w:t>
      </w:r>
      <w:r w:rsidRPr="005E5226">
        <w:rPr>
          <w:rFonts w:ascii="Times New Roman" w:hAnsi="Times New Roman" w:hint="eastAsia"/>
          <w:color w:val="000000" w:themeColor="text1"/>
          <w:sz w:val="22"/>
          <w:szCs w:val="22"/>
          <w:lang w:val="es-ES"/>
        </w:rPr>
        <w:t>đ</w:t>
      </w:r>
      <w:r w:rsidRPr="005E5226">
        <w:rPr>
          <w:rFonts w:ascii="Times New Roman" w:hAnsi="Times New Roman"/>
          <w:color w:val="000000" w:themeColor="text1"/>
          <w:sz w:val="22"/>
          <w:szCs w:val="22"/>
          <w:lang w:val="es-ES"/>
        </w:rPr>
        <w:t xml:space="preserve">ạt” hoặc “chấp nhận </w:t>
      </w:r>
      <w:r w:rsidRPr="005E5226">
        <w:rPr>
          <w:rFonts w:ascii="Times New Roman" w:hAnsi="Times New Roman" w:hint="eastAsia"/>
          <w:color w:val="000000" w:themeColor="text1"/>
          <w:sz w:val="22"/>
          <w:szCs w:val="22"/>
          <w:lang w:val="es-ES"/>
        </w:rPr>
        <w:t>đư</w:t>
      </w:r>
      <w:r w:rsidRPr="005E5226">
        <w:rPr>
          <w:rFonts w:ascii="Times New Roman" w:hAnsi="Times New Roman"/>
          <w:color w:val="000000" w:themeColor="text1"/>
          <w:sz w:val="22"/>
          <w:szCs w:val="22"/>
          <w:lang w:val="es-ES"/>
        </w:rPr>
        <w:t xml:space="preserve">ợc” hoặc “không </w:t>
      </w:r>
      <w:r w:rsidRPr="005E5226">
        <w:rPr>
          <w:rFonts w:ascii="Times New Roman" w:hAnsi="Times New Roman" w:hint="eastAsia"/>
          <w:color w:val="000000" w:themeColor="text1"/>
          <w:sz w:val="22"/>
          <w:szCs w:val="22"/>
          <w:lang w:val="es-ES"/>
        </w:rPr>
        <w:t>đ</w:t>
      </w:r>
      <w:r w:rsidRPr="005E5226">
        <w:rPr>
          <w:rFonts w:ascii="Times New Roman" w:hAnsi="Times New Roman"/>
          <w:color w:val="000000" w:themeColor="text1"/>
          <w:sz w:val="22"/>
          <w:szCs w:val="22"/>
          <w:lang w:val="es-ES"/>
        </w:rPr>
        <w:t xml:space="preserve">ạt” thì </w:t>
      </w:r>
      <w:r w:rsidRPr="005E5226">
        <w:rPr>
          <w:rFonts w:ascii="Times New Roman" w:hAnsi="Times New Roman" w:hint="eastAsia"/>
          <w:color w:val="000000" w:themeColor="text1"/>
          <w:sz w:val="22"/>
          <w:szCs w:val="22"/>
          <w:lang w:val="es-ES"/>
        </w:rPr>
        <w:t>đá</w:t>
      </w:r>
      <w:r w:rsidRPr="005E5226">
        <w:rPr>
          <w:rFonts w:ascii="Times New Roman" w:hAnsi="Times New Roman"/>
          <w:color w:val="000000" w:themeColor="text1"/>
          <w:sz w:val="22"/>
          <w:szCs w:val="22"/>
          <w:lang w:val="es-ES"/>
        </w:rPr>
        <w:t>nh dấu “X” vào ô t</w:t>
      </w:r>
      <w:r w:rsidRPr="005E5226">
        <w:rPr>
          <w:rFonts w:ascii="Times New Roman" w:hAnsi="Times New Roman" w:hint="eastAsia"/>
          <w:color w:val="000000" w:themeColor="text1"/>
          <w:sz w:val="22"/>
          <w:szCs w:val="22"/>
          <w:lang w:val="es-ES"/>
        </w:rPr>
        <w:t>ươ</w:t>
      </w:r>
      <w:r w:rsidRPr="005E5226">
        <w:rPr>
          <w:rFonts w:ascii="Times New Roman" w:hAnsi="Times New Roman"/>
          <w:color w:val="000000" w:themeColor="text1"/>
          <w:sz w:val="22"/>
          <w:szCs w:val="22"/>
          <w:lang w:val="es-ES"/>
        </w:rPr>
        <w:t xml:space="preserve">ng ứng và nêu rõ lý do tại cột Nhận xét của chuyên gia. Tiêu chí “Chấp nhận </w:t>
      </w:r>
      <w:r w:rsidRPr="005E5226">
        <w:rPr>
          <w:rFonts w:ascii="Times New Roman" w:hAnsi="Times New Roman" w:hint="eastAsia"/>
          <w:color w:val="000000" w:themeColor="text1"/>
          <w:sz w:val="22"/>
          <w:szCs w:val="22"/>
          <w:lang w:val="es-ES"/>
        </w:rPr>
        <w:t>đư</w:t>
      </w:r>
      <w:r w:rsidRPr="005E5226">
        <w:rPr>
          <w:rFonts w:ascii="Times New Roman" w:hAnsi="Times New Roman"/>
          <w:color w:val="000000" w:themeColor="text1"/>
          <w:sz w:val="22"/>
          <w:szCs w:val="22"/>
          <w:lang w:val="es-ES"/>
        </w:rPr>
        <w:t>ợc” chỉ áp dụng trong tr</w:t>
      </w:r>
      <w:r w:rsidRPr="005E5226">
        <w:rPr>
          <w:rFonts w:ascii="Times New Roman" w:hAnsi="Times New Roman" w:hint="eastAsia"/>
          <w:color w:val="000000" w:themeColor="text1"/>
          <w:sz w:val="22"/>
          <w:szCs w:val="22"/>
          <w:lang w:val="es-ES"/>
        </w:rPr>
        <w:t>ư</w:t>
      </w:r>
      <w:r w:rsidRPr="005E5226">
        <w:rPr>
          <w:rFonts w:ascii="Times New Roman" w:hAnsi="Times New Roman"/>
          <w:color w:val="000000" w:themeColor="text1"/>
          <w:sz w:val="22"/>
          <w:szCs w:val="22"/>
          <w:lang w:val="es-ES"/>
        </w:rPr>
        <w:t xml:space="preserve">ờng hợp tiêu chuẩn </w:t>
      </w:r>
      <w:r w:rsidRPr="005E5226">
        <w:rPr>
          <w:rFonts w:ascii="Times New Roman" w:hAnsi="Times New Roman" w:hint="eastAsia"/>
          <w:color w:val="000000" w:themeColor="text1"/>
          <w:sz w:val="22"/>
          <w:szCs w:val="22"/>
          <w:lang w:val="es-ES"/>
        </w:rPr>
        <w:t>đá</w:t>
      </w:r>
      <w:r w:rsidRPr="005E5226">
        <w:rPr>
          <w:rFonts w:ascii="Times New Roman" w:hAnsi="Times New Roman"/>
          <w:color w:val="000000" w:themeColor="text1"/>
          <w:sz w:val="22"/>
          <w:szCs w:val="22"/>
          <w:lang w:val="es-ES"/>
        </w:rPr>
        <w:t xml:space="preserve">nh giá thuộc HSMT có quy </w:t>
      </w:r>
      <w:r w:rsidRPr="005E5226">
        <w:rPr>
          <w:rFonts w:ascii="Times New Roman" w:hAnsi="Times New Roman" w:hint="eastAsia"/>
          <w:color w:val="000000" w:themeColor="text1"/>
          <w:sz w:val="22"/>
          <w:szCs w:val="22"/>
          <w:lang w:val="es-ES"/>
        </w:rPr>
        <w:t>đ</w:t>
      </w:r>
      <w:r w:rsidRPr="005E5226">
        <w:rPr>
          <w:rFonts w:ascii="Times New Roman" w:hAnsi="Times New Roman"/>
          <w:color w:val="000000" w:themeColor="text1"/>
          <w:sz w:val="22"/>
          <w:szCs w:val="22"/>
          <w:lang w:val="es-ES"/>
        </w:rPr>
        <w:t xml:space="preserve">ịnh về nội dung “Chấp nhận </w:t>
      </w:r>
      <w:r w:rsidRPr="005E5226">
        <w:rPr>
          <w:rFonts w:ascii="Times New Roman" w:hAnsi="Times New Roman" w:hint="eastAsia"/>
          <w:color w:val="000000" w:themeColor="text1"/>
          <w:sz w:val="22"/>
          <w:szCs w:val="22"/>
          <w:lang w:val="es-ES"/>
        </w:rPr>
        <w:t>đư</w:t>
      </w:r>
      <w:r w:rsidRPr="005E5226">
        <w:rPr>
          <w:rFonts w:ascii="Times New Roman" w:hAnsi="Times New Roman"/>
          <w:color w:val="000000" w:themeColor="text1"/>
          <w:sz w:val="22"/>
          <w:szCs w:val="22"/>
          <w:lang w:val="es-ES"/>
        </w:rPr>
        <w:t>ợc”.</w:t>
      </w:r>
    </w:p>
    <w:p w14:paraId="48332DFD" w14:textId="77777777" w:rsidR="00201CEA" w:rsidRPr="005E5226" w:rsidRDefault="00201CEA" w:rsidP="00201CEA">
      <w:pPr>
        <w:spacing w:before="60"/>
        <w:jc w:val="both"/>
        <w:rPr>
          <w:rFonts w:ascii="Times New Roman" w:hAnsi="Times New Roman"/>
          <w:color w:val="000000" w:themeColor="text1"/>
          <w:sz w:val="22"/>
          <w:szCs w:val="22"/>
          <w:lang w:val="es-ES"/>
        </w:rPr>
      </w:pPr>
      <w:r w:rsidRPr="005E5226">
        <w:rPr>
          <w:rFonts w:ascii="Times New Roman" w:hAnsi="Times New Roman"/>
          <w:color w:val="000000" w:themeColor="text1"/>
          <w:sz w:val="22"/>
          <w:szCs w:val="22"/>
          <w:lang w:val="es-ES"/>
        </w:rPr>
        <w:t xml:space="preserve">(3) HSDT </w:t>
      </w:r>
      <w:r w:rsidRPr="005E5226">
        <w:rPr>
          <w:rFonts w:ascii="Times New Roman" w:hAnsi="Times New Roman" w:hint="eastAsia"/>
          <w:color w:val="000000" w:themeColor="text1"/>
          <w:sz w:val="22"/>
          <w:szCs w:val="22"/>
          <w:lang w:val="es-ES"/>
        </w:rPr>
        <w:t>đư</w:t>
      </w:r>
      <w:r w:rsidRPr="005E5226">
        <w:rPr>
          <w:rFonts w:ascii="Times New Roman" w:hAnsi="Times New Roman"/>
          <w:color w:val="000000" w:themeColor="text1"/>
          <w:sz w:val="22"/>
          <w:szCs w:val="22"/>
          <w:lang w:val="es-ES"/>
        </w:rPr>
        <w:t xml:space="preserve">ợc kết luận là </w:t>
      </w:r>
      <w:r w:rsidRPr="005E5226">
        <w:rPr>
          <w:rFonts w:ascii="Times New Roman" w:hAnsi="Times New Roman" w:hint="eastAsia"/>
          <w:color w:val="000000" w:themeColor="text1"/>
          <w:sz w:val="22"/>
          <w:szCs w:val="22"/>
          <w:lang w:val="es-ES"/>
        </w:rPr>
        <w:t>Đ</w:t>
      </w:r>
      <w:r w:rsidRPr="005E5226">
        <w:rPr>
          <w:rFonts w:ascii="Times New Roman" w:hAnsi="Times New Roman"/>
          <w:color w:val="000000" w:themeColor="text1"/>
          <w:sz w:val="22"/>
          <w:szCs w:val="22"/>
          <w:lang w:val="es-ES"/>
        </w:rPr>
        <w:t xml:space="preserve">ẠT hoặc KHÔNG </w:t>
      </w:r>
      <w:r w:rsidRPr="005E5226">
        <w:rPr>
          <w:rFonts w:ascii="Times New Roman" w:hAnsi="Times New Roman" w:hint="eastAsia"/>
          <w:color w:val="000000" w:themeColor="text1"/>
          <w:sz w:val="22"/>
          <w:szCs w:val="22"/>
          <w:lang w:val="es-ES"/>
        </w:rPr>
        <w:t>Đ</w:t>
      </w:r>
      <w:r w:rsidRPr="005E5226">
        <w:rPr>
          <w:rFonts w:ascii="Times New Roman" w:hAnsi="Times New Roman"/>
          <w:color w:val="000000" w:themeColor="text1"/>
          <w:sz w:val="22"/>
          <w:szCs w:val="22"/>
          <w:lang w:val="es-ES"/>
        </w:rPr>
        <w:t xml:space="preserve">ẠT theo quy </w:t>
      </w:r>
      <w:r w:rsidRPr="005E5226">
        <w:rPr>
          <w:rFonts w:ascii="Times New Roman" w:hAnsi="Times New Roman" w:hint="eastAsia"/>
          <w:color w:val="000000" w:themeColor="text1"/>
          <w:sz w:val="22"/>
          <w:szCs w:val="22"/>
          <w:lang w:val="es-ES"/>
        </w:rPr>
        <w:t>đ</w:t>
      </w:r>
      <w:r w:rsidRPr="005E5226">
        <w:rPr>
          <w:rFonts w:ascii="Times New Roman" w:hAnsi="Times New Roman"/>
          <w:color w:val="000000" w:themeColor="text1"/>
          <w:sz w:val="22"/>
          <w:szCs w:val="22"/>
          <w:lang w:val="es-ES"/>
        </w:rPr>
        <w:t>ịnh trong HSMT.</w:t>
      </w:r>
    </w:p>
    <w:p w14:paraId="6E780D29" w14:textId="77777777" w:rsidR="00201CEA" w:rsidRPr="005E5226" w:rsidRDefault="00201CEA" w:rsidP="00201CEA">
      <w:pPr>
        <w:spacing w:before="60"/>
        <w:jc w:val="both"/>
        <w:rPr>
          <w:rFonts w:ascii="Times New Roman" w:hAnsi="Times New Roman"/>
          <w:color w:val="000000" w:themeColor="text1"/>
          <w:lang w:val="es-ES"/>
        </w:rPr>
      </w:pPr>
      <w:r w:rsidRPr="005E5226">
        <w:rPr>
          <w:rFonts w:ascii="Times New Roman" w:hAnsi="Times New Roman" w:hint="eastAsia"/>
          <w:color w:val="000000" w:themeColor="text1"/>
          <w:sz w:val="22"/>
          <w:szCs w:val="22"/>
          <w:lang w:val="es-ES"/>
        </w:rPr>
        <w:t>Đí</w:t>
      </w:r>
      <w:r w:rsidRPr="005E5226">
        <w:rPr>
          <w:rFonts w:ascii="Times New Roman" w:hAnsi="Times New Roman"/>
          <w:color w:val="000000" w:themeColor="text1"/>
          <w:sz w:val="22"/>
          <w:szCs w:val="22"/>
          <w:lang w:val="es-ES"/>
        </w:rPr>
        <w:t>nh kèm theo v</w:t>
      </w:r>
      <w:r w:rsidRPr="005E5226">
        <w:rPr>
          <w:rFonts w:ascii="Times New Roman" w:hAnsi="Times New Roman" w:hint="eastAsia"/>
          <w:color w:val="000000" w:themeColor="text1"/>
          <w:sz w:val="22"/>
          <w:szCs w:val="22"/>
          <w:lang w:val="es-ES"/>
        </w:rPr>
        <w:t>ă</w:t>
      </w:r>
      <w:r w:rsidRPr="005E5226">
        <w:rPr>
          <w:rFonts w:ascii="Times New Roman" w:hAnsi="Times New Roman"/>
          <w:color w:val="000000" w:themeColor="text1"/>
          <w:sz w:val="22"/>
          <w:szCs w:val="22"/>
          <w:lang w:val="es-ES"/>
        </w:rPr>
        <w:t xml:space="preserve">n bản yêu cầu làm rõ của Chủ </w:t>
      </w:r>
      <w:r w:rsidRPr="005E5226">
        <w:rPr>
          <w:rFonts w:ascii="Times New Roman" w:hAnsi="Times New Roman" w:hint="eastAsia"/>
          <w:color w:val="000000" w:themeColor="text1"/>
          <w:sz w:val="22"/>
          <w:szCs w:val="22"/>
          <w:lang w:val="es-ES"/>
        </w:rPr>
        <w:t>đ</w:t>
      </w:r>
      <w:r w:rsidRPr="005E5226">
        <w:rPr>
          <w:rFonts w:ascii="Times New Roman" w:hAnsi="Times New Roman"/>
          <w:color w:val="000000" w:themeColor="text1"/>
          <w:sz w:val="22"/>
          <w:szCs w:val="22"/>
          <w:lang w:val="es-ES"/>
        </w:rPr>
        <w:t>ầu t</w:t>
      </w:r>
      <w:r w:rsidRPr="005E5226">
        <w:rPr>
          <w:rFonts w:ascii="Times New Roman" w:hAnsi="Times New Roman" w:hint="eastAsia"/>
          <w:color w:val="000000" w:themeColor="text1"/>
          <w:sz w:val="22"/>
          <w:szCs w:val="22"/>
          <w:lang w:val="es-ES"/>
        </w:rPr>
        <w:t>ư</w:t>
      </w:r>
      <w:r w:rsidRPr="005E5226">
        <w:rPr>
          <w:rFonts w:ascii="Times New Roman" w:hAnsi="Times New Roman"/>
          <w:color w:val="000000" w:themeColor="text1"/>
          <w:sz w:val="22"/>
          <w:szCs w:val="22"/>
          <w:lang w:val="es-ES"/>
        </w:rPr>
        <w:t>, v</w:t>
      </w:r>
      <w:r w:rsidRPr="005E5226">
        <w:rPr>
          <w:rFonts w:ascii="Times New Roman" w:hAnsi="Times New Roman" w:hint="eastAsia"/>
          <w:color w:val="000000" w:themeColor="text1"/>
          <w:sz w:val="22"/>
          <w:szCs w:val="22"/>
          <w:lang w:val="es-ES"/>
        </w:rPr>
        <w:t>ă</w:t>
      </w:r>
      <w:r w:rsidRPr="005E5226">
        <w:rPr>
          <w:rFonts w:ascii="Times New Roman" w:hAnsi="Times New Roman"/>
          <w:color w:val="000000" w:themeColor="text1"/>
          <w:sz w:val="22"/>
          <w:szCs w:val="22"/>
          <w:lang w:val="es-ES"/>
        </w:rPr>
        <w:t>n bản bổ sung, làm rõ HSDT của nhà thầu (nếu có).</w:t>
      </w:r>
    </w:p>
    <w:p w14:paraId="1F5BF2D3" w14:textId="77777777" w:rsidR="00362F31" w:rsidRPr="004037BF" w:rsidRDefault="00362F31" w:rsidP="00A95621">
      <w:pPr>
        <w:spacing w:before="60"/>
        <w:jc w:val="both"/>
        <w:rPr>
          <w:rFonts w:ascii="Times New Roman" w:hAnsi="Times New Roman"/>
          <w:b/>
          <w:color w:val="000000" w:themeColor="text1"/>
          <w:lang w:val="es-ES"/>
        </w:rPr>
      </w:pPr>
    </w:p>
    <w:sectPr w:rsidR="00362F31" w:rsidRPr="004037BF" w:rsidSect="00677794">
      <w:headerReference w:type="default" r:id="rId8"/>
      <w:pgSz w:w="11907" w:h="16840" w:code="9"/>
      <w:pgMar w:top="1134" w:right="1134" w:bottom="900" w:left="1701" w:header="720" w:footer="20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A631E" w14:textId="77777777" w:rsidR="00B07652" w:rsidRDefault="00B07652" w:rsidP="00B97402">
      <w:r>
        <w:separator/>
      </w:r>
    </w:p>
  </w:endnote>
  <w:endnote w:type="continuationSeparator" w:id="0">
    <w:p w14:paraId="67656884" w14:textId="77777777" w:rsidR="00B07652" w:rsidRDefault="00B07652" w:rsidP="00B97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VnArial">
    <w:panose1 w:val="020B7200000000000000"/>
    <w:charset w:val="00"/>
    <w:family w:val="swiss"/>
    <w:pitch w:val="variable"/>
    <w:sig w:usb0="00000007" w:usb1="00000000" w:usb2="00000000" w:usb3="00000000" w:csb0="000000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E6006" w14:textId="77777777" w:rsidR="00B07652" w:rsidRDefault="00B07652" w:rsidP="00B97402">
      <w:r>
        <w:separator/>
      </w:r>
    </w:p>
  </w:footnote>
  <w:footnote w:type="continuationSeparator" w:id="0">
    <w:p w14:paraId="015C8F6D" w14:textId="77777777" w:rsidR="00B07652" w:rsidRDefault="00B07652" w:rsidP="00B97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6437211"/>
      <w:docPartObj>
        <w:docPartGallery w:val="Page Numbers (Top of Page)"/>
        <w:docPartUnique/>
      </w:docPartObj>
    </w:sdtPr>
    <w:sdtEndPr>
      <w:rPr>
        <w:noProof/>
      </w:rPr>
    </w:sdtEndPr>
    <w:sdtContent>
      <w:p w14:paraId="3511293D" w14:textId="1E78505A" w:rsidR="005723A0" w:rsidRDefault="005723A0">
        <w:pPr>
          <w:pStyle w:val="Header"/>
          <w:jc w:val="center"/>
        </w:pPr>
        <w:r>
          <w:fldChar w:fldCharType="begin"/>
        </w:r>
        <w:r>
          <w:instrText xml:space="preserve"> PAGE   \* MERGEFORMAT </w:instrText>
        </w:r>
        <w:r>
          <w:fldChar w:fldCharType="separate"/>
        </w:r>
        <w:r w:rsidR="004037BF">
          <w:rPr>
            <w:noProof/>
          </w:rPr>
          <w:t>2</w:t>
        </w:r>
        <w:r>
          <w:rPr>
            <w:noProof/>
          </w:rPr>
          <w:fldChar w:fldCharType="end"/>
        </w:r>
      </w:p>
    </w:sdtContent>
  </w:sdt>
  <w:p w14:paraId="777F27FC" w14:textId="5BF08452" w:rsidR="00FD0414" w:rsidRPr="00AC4437" w:rsidRDefault="00FD0414" w:rsidP="00AC4437">
    <w:pPr>
      <w:pStyle w:val="Header"/>
      <w:tabs>
        <w:tab w:val="left" w:pos="11265"/>
      </w:tabs>
      <w:jc w:val="right"/>
      <w:rPr>
        <w:rFonts w:ascii="Times New Roman" w:hAnsi="Times New Roman"/>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A06D2"/>
    <w:multiLevelType w:val="hybridMultilevel"/>
    <w:tmpl w:val="C2F6F23A"/>
    <w:lvl w:ilvl="0" w:tplc="3B0A5FA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3871049"/>
    <w:multiLevelType w:val="hybridMultilevel"/>
    <w:tmpl w:val="E800E3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D12E9"/>
    <w:multiLevelType w:val="hybridMultilevel"/>
    <w:tmpl w:val="74F2FAD4"/>
    <w:lvl w:ilvl="0" w:tplc="16DC6B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734699"/>
    <w:multiLevelType w:val="hybridMultilevel"/>
    <w:tmpl w:val="3AE4D0A6"/>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338" w:hanging="360"/>
      </w:pPr>
      <w:rPr>
        <w:rFonts w:ascii="Courier New" w:hAnsi="Courier New" w:cs="Courier New" w:hint="default"/>
      </w:rPr>
    </w:lvl>
    <w:lvl w:ilvl="2" w:tplc="04090005" w:tentative="1">
      <w:start w:val="1"/>
      <w:numFmt w:val="bullet"/>
      <w:lvlText w:val=""/>
      <w:lvlJc w:val="left"/>
      <w:pPr>
        <w:ind w:left="2058" w:hanging="360"/>
      </w:pPr>
      <w:rPr>
        <w:rFonts w:ascii="Wingdings" w:hAnsi="Wingdings" w:hint="default"/>
      </w:rPr>
    </w:lvl>
    <w:lvl w:ilvl="3" w:tplc="04090001" w:tentative="1">
      <w:start w:val="1"/>
      <w:numFmt w:val="bullet"/>
      <w:lvlText w:val=""/>
      <w:lvlJc w:val="left"/>
      <w:pPr>
        <w:ind w:left="2778" w:hanging="360"/>
      </w:pPr>
      <w:rPr>
        <w:rFonts w:ascii="Symbol" w:hAnsi="Symbol" w:hint="default"/>
      </w:rPr>
    </w:lvl>
    <w:lvl w:ilvl="4" w:tplc="04090003" w:tentative="1">
      <w:start w:val="1"/>
      <w:numFmt w:val="bullet"/>
      <w:lvlText w:val="o"/>
      <w:lvlJc w:val="left"/>
      <w:pPr>
        <w:ind w:left="3498" w:hanging="360"/>
      </w:pPr>
      <w:rPr>
        <w:rFonts w:ascii="Courier New" w:hAnsi="Courier New" w:cs="Courier New" w:hint="default"/>
      </w:rPr>
    </w:lvl>
    <w:lvl w:ilvl="5" w:tplc="04090005" w:tentative="1">
      <w:start w:val="1"/>
      <w:numFmt w:val="bullet"/>
      <w:lvlText w:val=""/>
      <w:lvlJc w:val="left"/>
      <w:pPr>
        <w:ind w:left="4218" w:hanging="360"/>
      </w:pPr>
      <w:rPr>
        <w:rFonts w:ascii="Wingdings" w:hAnsi="Wingdings" w:hint="default"/>
      </w:rPr>
    </w:lvl>
    <w:lvl w:ilvl="6" w:tplc="04090001" w:tentative="1">
      <w:start w:val="1"/>
      <w:numFmt w:val="bullet"/>
      <w:lvlText w:val=""/>
      <w:lvlJc w:val="left"/>
      <w:pPr>
        <w:ind w:left="4938" w:hanging="360"/>
      </w:pPr>
      <w:rPr>
        <w:rFonts w:ascii="Symbol" w:hAnsi="Symbol" w:hint="default"/>
      </w:rPr>
    </w:lvl>
    <w:lvl w:ilvl="7" w:tplc="04090003" w:tentative="1">
      <w:start w:val="1"/>
      <w:numFmt w:val="bullet"/>
      <w:lvlText w:val="o"/>
      <w:lvlJc w:val="left"/>
      <w:pPr>
        <w:ind w:left="5658" w:hanging="360"/>
      </w:pPr>
      <w:rPr>
        <w:rFonts w:ascii="Courier New" w:hAnsi="Courier New" w:cs="Courier New" w:hint="default"/>
      </w:rPr>
    </w:lvl>
    <w:lvl w:ilvl="8" w:tplc="04090005" w:tentative="1">
      <w:start w:val="1"/>
      <w:numFmt w:val="bullet"/>
      <w:lvlText w:val=""/>
      <w:lvlJc w:val="left"/>
      <w:pPr>
        <w:ind w:left="6378" w:hanging="360"/>
      </w:pPr>
      <w:rPr>
        <w:rFonts w:ascii="Wingdings" w:hAnsi="Wingdings" w:hint="default"/>
      </w:rPr>
    </w:lvl>
  </w:abstractNum>
  <w:abstractNum w:abstractNumId="4" w15:restartNumberingAfterBreak="0">
    <w:nsid w:val="159E02F8"/>
    <w:multiLevelType w:val="hybridMultilevel"/>
    <w:tmpl w:val="00228998"/>
    <w:lvl w:ilvl="0" w:tplc="2C8A2F5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18227455"/>
    <w:multiLevelType w:val="hybridMultilevel"/>
    <w:tmpl w:val="306CF4E6"/>
    <w:lvl w:ilvl="0" w:tplc="55DEB9D8">
      <w:start w:val="1"/>
      <w:numFmt w:val="decimal"/>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 w15:restartNumberingAfterBreak="0">
    <w:nsid w:val="1AE90473"/>
    <w:multiLevelType w:val="hybridMultilevel"/>
    <w:tmpl w:val="3B7ED832"/>
    <w:lvl w:ilvl="0" w:tplc="90AED072">
      <w:start w:val="1"/>
      <w:numFmt w:val="decimal"/>
      <w:lvlText w:val="%1."/>
      <w:lvlJc w:val="left"/>
      <w:pPr>
        <w:tabs>
          <w:tab w:val="num" w:pos="720"/>
        </w:tabs>
        <w:ind w:left="720" w:hanging="360"/>
      </w:pPr>
      <w:rPr>
        <w:b/>
      </w:rPr>
    </w:lvl>
    <w:lvl w:ilvl="1" w:tplc="6DF6EBB4">
      <w:start w:val="1"/>
      <w:numFmt w:val="lowerLetter"/>
      <w:lvlText w:val="%2."/>
      <w:lvlJc w:val="left"/>
      <w:pPr>
        <w:tabs>
          <w:tab w:val="num" w:pos="1440"/>
        </w:tabs>
        <w:ind w:left="1440" w:hanging="360"/>
      </w:pPr>
    </w:lvl>
    <w:lvl w:ilvl="2" w:tplc="3C46AB06">
      <w:start w:val="1"/>
      <w:numFmt w:val="bullet"/>
      <w:lvlText w:val="-"/>
      <w:lvlJc w:val="left"/>
      <w:pPr>
        <w:tabs>
          <w:tab w:val="num" w:pos="2340"/>
        </w:tabs>
        <w:ind w:left="2340" w:hanging="360"/>
      </w:pPr>
      <w:rPr>
        <w:rFonts w:ascii="Times New Roman" w:eastAsia="SimSun" w:hAnsi="Times New Roman" w:cs="Times New Roman" w:hint="default"/>
      </w:rPr>
    </w:lvl>
    <w:lvl w:ilvl="3" w:tplc="ADFE6DE2">
      <w:numFmt w:val="bullet"/>
      <w:lvlText w:val=""/>
      <w:lvlJc w:val="left"/>
      <w:pPr>
        <w:tabs>
          <w:tab w:val="num" w:pos="3105"/>
        </w:tabs>
        <w:ind w:left="3105" w:hanging="585"/>
      </w:pPr>
      <w:rPr>
        <w:rFonts w:ascii="Symbol" w:eastAsia="SimSun" w:hAnsi="Symbol" w:cs="Times New Roman"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1CF76979"/>
    <w:multiLevelType w:val="hybridMultilevel"/>
    <w:tmpl w:val="2A1012A4"/>
    <w:lvl w:ilvl="0" w:tplc="89CE2DD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6E3E7A"/>
    <w:multiLevelType w:val="hybridMultilevel"/>
    <w:tmpl w:val="0FDE259C"/>
    <w:lvl w:ilvl="0" w:tplc="7EAE623E">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B041A0"/>
    <w:multiLevelType w:val="hybridMultilevel"/>
    <w:tmpl w:val="CF78AA9A"/>
    <w:lvl w:ilvl="0" w:tplc="EA80CDDE">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57D70"/>
    <w:multiLevelType w:val="hybridMultilevel"/>
    <w:tmpl w:val="5C3CE574"/>
    <w:lvl w:ilvl="0" w:tplc="DFC8962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727768"/>
    <w:multiLevelType w:val="hybridMultilevel"/>
    <w:tmpl w:val="5C025020"/>
    <w:lvl w:ilvl="0" w:tplc="B9A482DA">
      <w:start w:val="1"/>
      <w:numFmt w:val="decimal"/>
      <w:lvlText w:val="(%1)"/>
      <w:lvlJc w:val="left"/>
      <w:pPr>
        <w:ind w:left="957" w:hanging="39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2494F58"/>
    <w:multiLevelType w:val="hybridMultilevel"/>
    <w:tmpl w:val="44FCF8CE"/>
    <w:lvl w:ilvl="0" w:tplc="0409000D">
      <w:start w:val="1"/>
      <w:numFmt w:val="bullet"/>
      <w:lvlText w:val=""/>
      <w:lvlJc w:val="left"/>
      <w:pPr>
        <w:ind w:left="1290" w:hanging="360"/>
      </w:pPr>
      <w:rPr>
        <w:rFonts w:ascii="Wingdings" w:hAnsi="Wingdings"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3" w15:restartNumberingAfterBreak="0">
    <w:nsid w:val="3DBE6608"/>
    <w:multiLevelType w:val="hybridMultilevel"/>
    <w:tmpl w:val="D034D80C"/>
    <w:lvl w:ilvl="0" w:tplc="46AE14DE">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7C291D"/>
    <w:multiLevelType w:val="hybridMultilevel"/>
    <w:tmpl w:val="14987774"/>
    <w:lvl w:ilvl="0" w:tplc="FD8EC24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18" w15:restartNumberingAfterBreak="0">
    <w:nsid w:val="49160D31"/>
    <w:multiLevelType w:val="multilevel"/>
    <w:tmpl w:val="A8460890"/>
    <w:lvl w:ilvl="0">
      <w:start w:val="1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0" w15:restartNumberingAfterBreak="0">
    <w:nsid w:val="59FA1A7A"/>
    <w:multiLevelType w:val="hybridMultilevel"/>
    <w:tmpl w:val="FE44411A"/>
    <w:lvl w:ilvl="0" w:tplc="B9C2EBCE">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2" w15:restartNumberingAfterBreak="1">
    <w:nsid w:val="69BA60CB"/>
    <w:multiLevelType w:val="hybridMultilevel"/>
    <w:tmpl w:val="7542EF8C"/>
    <w:lvl w:ilvl="0" w:tplc="5D8887C0">
      <w:start w:val="1"/>
      <w:numFmt w:val="decimal"/>
      <w:lvlText w:val="%1."/>
      <w:lvlJc w:val="left"/>
      <w:pPr>
        <w:tabs>
          <w:tab w:val="num" w:pos="1080"/>
        </w:tabs>
        <w:ind w:left="1080" w:hanging="360"/>
      </w:pPr>
      <w:rPr>
        <w:rFonts w:hint="default"/>
        <w:b/>
        <w:i w:val="0"/>
        <w:iCs w:val="0"/>
      </w:rPr>
    </w:lvl>
    <w:lvl w:ilvl="1" w:tplc="7AB62C28">
      <w:start w:val="2"/>
      <w:numFmt w:val="bullet"/>
      <w:lvlText w:val="-"/>
      <w:lvlJc w:val="left"/>
      <w:pPr>
        <w:tabs>
          <w:tab w:val="num" w:pos="1800"/>
        </w:tabs>
        <w:ind w:left="1800" w:hanging="360"/>
      </w:pPr>
      <w:rPr>
        <w:rFonts w:ascii="Times New Roman" w:eastAsia="Times New Roman" w:hAnsi="Times New Roman" w:cs="Times New Roman"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6B54451E"/>
    <w:multiLevelType w:val="multilevel"/>
    <w:tmpl w:val="C6E6E8D6"/>
    <w:lvl w:ilvl="0">
      <w:start w:val="11"/>
      <w:numFmt w:val="decimal"/>
      <w:lvlText w:val="%1"/>
      <w:lvlJc w:val="left"/>
      <w:pPr>
        <w:ind w:left="525" w:hanging="525"/>
      </w:pPr>
      <w:rPr>
        <w:rFonts w:hint="default"/>
      </w:rPr>
    </w:lvl>
    <w:lvl w:ilvl="1">
      <w:start w:val="1"/>
      <w:numFmt w:val="decimal"/>
      <w:lvlText w:val="%1.%2"/>
      <w:lvlJc w:val="left"/>
      <w:pPr>
        <w:ind w:left="1455" w:hanging="525"/>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num w:numId="1">
    <w:abstractNumId w:val="2"/>
  </w:num>
  <w:num w:numId="2">
    <w:abstractNumId w:val="15"/>
  </w:num>
  <w:num w:numId="3">
    <w:abstractNumId w:val="7"/>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3"/>
  </w:num>
  <w:num w:numId="8">
    <w:abstractNumId w:val="20"/>
  </w:num>
  <w:num w:numId="9">
    <w:abstractNumId w:val="4"/>
  </w:num>
  <w:num w:numId="10">
    <w:abstractNumId w:val="0"/>
  </w:num>
  <w:num w:numId="11">
    <w:abstractNumId w:val="1"/>
  </w:num>
  <w:num w:numId="12">
    <w:abstractNumId w:val="10"/>
  </w:num>
  <w:num w:numId="13">
    <w:abstractNumId w:val="14"/>
  </w:num>
  <w:num w:numId="14">
    <w:abstractNumId w:val="21"/>
  </w:num>
  <w:num w:numId="15">
    <w:abstractNumId w:val="19"/>
  </w:num>
  <w:num w:numId="16">
    <w:abstractNumId w:val="23"/>
  </w:num>
  <w:num w:numId="17">
    <w:abstractNumId w:val="18"/>
  </w:num>
  <w:num w:numId="18">
    <w:abstractNumId w:val="16"/>
  </w:num>
  <w:num w:numId="19">
    <w:abstractNumId w:val="17"/>
  </w:num>
  <w:num w:numId="20">
    <w:abstractNumId w:val="3"/>
  </w:num>
  <w:num w:numId="21">
    <w:abstractNumId w:val="22"/>
  </w:num>
  <w:num w:numId="22">
    <w:abstractNumId w:val="12"/>
  </w:num>
  <w:num w:numId="23">
    <w:abstractNumId w:val="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402"/>
    <w:rsid w:val="00005CA2"/>
    <w:rsid w:val="00005E1E"/>
    <w:rsid w:val="0000783E"/>
    <w:rsid w:val="0001251B"/>
    <w:rsid w:val="000129B9"/>
    <w:rsid w:val="00012A91"/>
    <w:rsid w:val="0001571B"/>
    <w:rsid w:val="00015A7D"/>
    <w:rsid w:val="00017AFA"/>
    <w:rsid w:val="00022111"/>
    <w:rsid w:val="00030459"/>
    <w:rsid w:val="00030CF5"/>
    <w:rsid w:val="0003162C"/>
    <w:rsid w:val="00032938"/>
    <w:rsid w:val="00033A4C"/>
    <w:rsid w:val="00037A6E"/>
    <w:rsid w:val="00041CEE"/>
    <w:rsid w:val="0004407F"/>
    <w:rsid w:val="0004610A"/>
    <w:rsid w:val="00051578"/>
    <w:rsid w:val="00051B6E"/>
    <w:rsid w:val="000559FD"/>
    <w:rsid w:val="000575B6"/>
    <w:rsid w:val="00060117"/>
    <w:rsid w:val="00062056"/>
    <w:rsid w:val="0006252B"/>
    <w:rsid w:val="00074C7A"/>
    <w:rsid w:val="00074FFE"/>
    <w:rsid w:val="00081B85"/>
    <w:rsid w:val="00086029"/>
    <w:rsid w:val="00097120"/>
    <w:rsid w:val="00097FAE"/>
    <w:rsid w:val="000A18FD"/>
    <w:rsid w:val="000A24D9"/>
    <w:rsid w:val="000A568B"/>
    <w:rsid w:val="000A6298"/>
    <w:rsid w:val="000B089A"/>
    <w:rsid w:val="000B2559"/>
    <w:rsid w:val="000C067E"/>
    <w:rsid w:val="000C1265"/>
    <w:rsid w:val="000C21B5"/>
    <w:rsid w:val="000C2714"/>
    <w:rsid w:val="000C2C40"/>
    <w:rsid w:val="000C4845"/>
    <w:rsid w:val="000D3D44"/>
    <w:rsid w:val="000D4603"/>
    <w:rsid w:val="000E103F"/>
    <w:rsid w:val="000E7594"/>
    <w:rsid w:val="000F1322"/>
    <w:rsid w:val="000F5A4B"/>
    <w:rsid w:val="000F5BB5"/>
    <w:rsid w:val="000F60F0"/>
    <w:rsid w:val="00102364"/>
    <w:rsid w:val="00103F13"/>
    <w:rsid w:val="00114620"/>
    <w:rsid w:val="00115A4A"/>
    <w:rsid w:val="00116AB3"/>
    <w:rsid w:val="00127C14"/>
    <w:rsid w:val="001338D8"/>
    <w:rsid w:val="00141313"/>
    <w:rsid w:val="00141FD7"/>
    <w:rsid w:val="00142515"/>
    <w:rsid w:val="001427F2"/>
    <w:rsid w:val="001442A5"/>
    <w:rsid w:val="001478D6"/>
    <w:rsid w:val="001534C2"/>
    <w:rsid w:val="00153E4C"/>
    <w:rsid w:val="00154013"/>
    <w:rsid w:val="001542E7"/>
    <w:rsid w:val="00155ED6"/>
    <w:rsid w:val="0015707F"/>
    <w:rsid w:val="001621BC"/>
    <w:rsid w:val="00165265"/>
    <w:rsid w:val="00166DFC"/>
    <w:rsid w:val="00175785"/>
    <w:rsid w:val="00180CA9"/>
    <w:rsid w:val="00181409"/>
    <w:rsid w:val="00182D77"/>
    <w:rsid w:val="00192193"/>
    <w:rsid w:val="00196281"/>
    <w:rsid w:val="00196E00"/>
    <w:rsid w:val="00196F6D"/>
    <w:rsid w:val="001A3EC8"/>
    <w:rsid w:val="001A5DA0"/>
    <w:rsid w:val="001A6E54"/>
    <w:rsid w:val="001B1FFA"/>
    <w:rsid w:val="001B2C52"/>
    <w:rsid w:val="001B3077"/>
    <w:rsid w:val="001B62EB"/>
    <w:rsid w:val="001B7E98"/>
    <w:rsid w:val="001C0B35"/>
    <w:rsid w:val="001C11F1"/>
    <w:rsid w:val="001C3C6E"/>
    <w:rsid w:val="001C6610"/>
    <w:rsid w:val="001D1AD0"/>
    <w:rsid w:val="001E22BF"/>
    <w:rsid w:val="001E5708"/>
    <w:rsid w:val="001E7E6F"/>
    <w:rsid w:val="001F5564"/>
    <w:rsid w:val="001F56E9"/>
    <w:rsid w:val="001F748F"/>
    <w:rsid w:val="001F7565"/>
    <w:rsid w:val="00201CEA"/>
    <w:rsid w:val="00202445"/>
    <w:rsid w:val="00205F6A"/>
    <w:rsid w:val="0021214C"/>
    <w:rsid w:val="00216350"/>
    <w:rsid w:val="002167C6"/>
    <w:rsid w:val="00220FE8"/>
    <w:rsid w:val="00221D6A"/>
    <w:rsid w:val="00231CB9"/>
    <w:rsid w:val="00232057"/>
    <w:rsid w:val="0023246F"/>
    <w:rsid w:val="002326C1"/>
    <w:rsid w:val="00232F54"/>
    <w:rsid w:val="002343B0"/>
    <w:rsid w:val="00243167"/>
    <w:rsid w:val="00246AC1"/>
    <w:rsid w:val="00252B31"/>
    <w:rsid w:val="00253078"/>
    <w:rsid w:val="002550CA"/>
    <w:rsid w:val="00255A4F"/>
    <w:rsid w:val="0025687E"/>
    <w:rsid w:val="00257817"/>
    <w:rsid w:val="00257FA6"/>
    <w:rsid w:val="00260E52"/>
    <w:rsid w:val="002733AA"/>
    <w:rsid w:val="00274ABB"/>
    <w:rsid w:val="00276010"/>
    <w:rsid w:val="00277A9C"/>
    <w:rsid w:val="0028090F"/>
    <w:rsid w:val="00284838"/>
    <w:rsid w:val="00291300"/>
    <w:rsid w:val="0029131A"/>
    <w:rsid w:val="00291D54"/>
    <w:rsid w:val="002924C0"/>
    <w:rsid w:val="002A136E"/>
    <w:rsid w:val="002A1CE2"/>
    <w:rsid w:val="002A252A"/>
    <w:rsid w:val="002A36D1"/>
    <w:rsid w:val="002A3DC3"/>
    <w:rsid w:val="002A4AB5"/>
    <w:rsid w:val="002A63E7"/>
    <w:rsid w:val="002A75DD"/>
    <w:rsid w:val="002B0D6C"/>
    <w:rsid w:val="002B1C82"/>
    <w:rsid w:val="002B5F23"/>
    <w:rsid w:val="002D3ACD"/>
    <w:rsid w:val="002D7CF0"/>
    <w:rsid w:val="002E1C6B"/>
    <w:rsid w:val="002E3406"/>
    <w:rsid w:val="002E6571"/>
    <w:rsid w:val="00302EF5"/>
    <w:rsid w:val="00306C2E"/>
    <w:rsid w:val="00311081"/>
    <w:rsid w:val="00313D66"/>
    <w:rsid w:val="00316C11"/>
    <w:rsid w:val="0032391E"/>
    <w:rsid w:val="00323E4F"/>
    <w:rsid w:val="00325A69"/>
    <w:rsid w:val="00327108"/>
    <w:rsid w:val="0032768D"/>
    <w:rsid w:val="0033190D"/>
    <w:rsid w:val="00333302"/>
    <w:rsid w:val="003350A0"/>
    <w:rsid w:val="0033749F"/>
    <w:rsid w:val="0034465C"/>
    <w:rsid w:val="0035152B"/>
    <w:rsid w:val="00351C46"/>
    <w:rsid w:val="003538A3"/>
    <w:rsid w:val="00362F31"/>
    <w:rsid w:val="00365715"/>
    <w:rsid w:val="00387CC9"/>
    <w:rsid w:val="00390991"/>
    <w:rsid w:val="00395822"/>
    <w:rsid w:val="003A3865"/>
    <w:rsid w:val="003A6470"/>
    <w:rsid w:val="003A691A"/>
    <w:rsid w:val="003B390D"/>
    <w:rsid w:val="003B57D1"/>
    <w:rsid w:val="003B66AB"/>
    <w:rsid w:val="003C2274"/>
    <w:rsid w:val="003C3AB9"/>
    <w:rsid w:val="003D61C7"/>
    <w:rsid w:val="003E2E92"/>
    <w:rsid w:val="003F2C95"/>
    <w:rsid w:val="003F5731"/>
    <w:rsid w:val="004004C6"/>
    <w:rsid w:val="004010F6"/>
    <w:rsid w:val="0040142E"/>
    <w:rsid w:val="00401D1F"/>
    <w:rsid w:val="00403287"/>
    <w:rsid w:val="004037BF"/>
    <w:rsid w:val="00407B54"/>
    <w:rsid w:val="004107BC"/>
    <w:rsid w:val="004170A5"/>
    <w:rsid w:val="004200E4"/>
    <w:rsid w:val="0042339A"/>
    <w:rsid w:val="0042444C"/>
    <w:rsid w:val="00424A43"/>
    <w:rsid w:val="00425251"/>
    <w:rsid w:val="004264C9"/>
    <w:rsid w:val="00441709"/>
    <w:rsid w:val="00447956"/>
    <w:rsid w:val="00450348"/>
    <w:rsid w:val="00451072"/>
    <w:rsid w:val="00454624"/>
    <w:rsid w:val="0046216C"/>
    <w:rsid w:val="00462C4A"/>
    <w:rsid w:val="00462E49"/>
    <w:rsid w:val="00473441"/>
    <w:rsid w:val="0047464B"/>
    <w:rsid w:val="004950FD"/>
    <w:rsid w:val="00496B32"/>
    <w:rsid w:val="00497EBA"/>
    <w:rsid w:val="00497FB8"/>
    <w:rsid w:val="004A00BF"/>
    <w:rsid w:val="004A390C"/>
    <w:rsid w:val="004A67A9"/>
    <w:rsid w:val="004B2358"/>
    <w:rsid w:val="004B23CC"/>
    <w:rsid w:val="004B7CF4"/>
    <w:rsid w:val="004C3941"/>
    <w:rsid w:val="004C5DCF"/>
    <w:rsid w:val="004D0FE4"/>
    <w:rsid w:val="004D1432"/>
    <w:rsid w:val="004E36CC"/>
    <w:rsid w:val="004F59FB"/>
    <w:rsid w:val="00504814"/>
    <w:rsid w:val="00505577"/>
    <w:rsid w:val="005135BA"/>
    <w:rsid w:val="00522E4C"/>
    <w:rsid w:val="00545015"/>
    <w:rsid w:val="00545F0F"/>
    <w:rsid w:val="00547136"/>
    <w:rsid w:val="00547787"/>
    <w:rsid w:val="00551D16"/>
    <w:rsid w:val="0056294C"/>
    <w:rsid w:val="005723A0"/>
    <w:rsid w:val="00584EC7"/>
    <w:rsid w:val="0058681A"/>
    <w:rsid w:val="00587029"/>
    <w:rsid w:val="00594DEA"/>
    <w:rsid w:val="00596624"/>
    <w:rsid w:val="00596C2C"/>
    <w:rsid w:val="005A7645"/>
    <w:rsid w:val="005B1B68"/>
    <w:rsid w:val="005B2796"/>
    <w:rsid w:val="005B3AA8"/>
    <w:rsid w:val="005B629F"/>
    <w:rsid w:val="005B650D"/>
    <w:rsid w:val="005B66EA"/>
    <w:rsid w:val="005C1F19"/>
    <w:rsid w:val="005C4B2E"/>
    <w:rsid w:val="005C569A"/>
    <w:rsid w:val="005D65C6"/>
    <w:rsid w:val="005D6BF8"/>
    <w:rsid w:val="005E5BC5"/>
    <w:rsid w:val="005E79AF"/>
    <w:rsid w:val="005F2559"/>
    <w:rsid w:val="005F33F9"/>
    <w:rsid w:val="005F3BF8"/>
    <w:rsid w:val="005F6891"/>
    <w:rsid w:val="005F7A35"/>
    <w:rsid w:val="006017C7"/>
    <w:rsid w:val="0060371F"/>
    <w:rsid w:val="006073CF"/>
    <w:rsid w:val="006127C2"/>
    <w:rsid w:val="0061399F"/>
    <w:rsid w:val="00616CD7"/>
    <w:rsid w:val="0062055F"/>
    <w:rsid w:val="00623281"/>
    <w:rsid w:val="00624FE9"/>
    <w:rsid w:val="0062528D"/>
    <w:rsid w:val="006359F4"/>
    <w:rsid w:val="00650709"/>
    <w:rsid w:val="006622AF"/>
    <w:rsid w:val="00671250"/>
    <w:rsid w:val="00672B62"/>
    <w:rsid w:val="0067574A"/>
    <w:rsid w:val="00677794"/>
    <w:rsid w:val="00680B11"/>
    <w:rsid w:val="00682FD4"/>
    <w:rsid w:val="0068320F"/>
    <w:rsid w:val="00683952"/>
    <w:rsid w:val="00683E57"/>
    <w:rsid w:val="00685A0A"/>
    <w:rsid w:val="00692A57"/>
    <w:rsid w:val="00693602"/>
    <w:rsid w:val="006952D6"/>
    <w:rsid w:val="00696CC7"/>
    <w:rsid w:val="006A2076"/>
    <w:rsid w:val="006A710B"/>
    <w:rsid w:val="006B0C2B"/>
    <w:rsid w:val="006B2D34"/>
    <w:rsid w:val="006C52EF"/>
    <w:rsid w:val="006C55C7"/>
    <w:rsid w:val="006D1E6E"/>
    <w:rsid w:val="006D201E"/>
    <w:rsid w:val="006D2706"/>
    <w:rsid w:val="006D3C19"/>
    <w:rsid w:val="006E07E8"/>
    <w:rsid w:val="006E1E07"/>
    <w:rsid w:val="006F2453"/>
    <w:rsid w:val="006F5D15"/>
    <w:rsid w:val="007047E6"/>
    <w:rsid w:val="0070532E"/>
    <w:rsid w:val="0070610E"/>
    <w:rsid w:val="0070685A"/>
    <w:rsid w:val="00707518"/>
    <w:rsid w:val="00707B8C"/>
    <w:rsid w:val="007164CF"/>
    <w:rsid w:val="00724602"/>
    <w:rsid w:val="00727752"/>
    <w:rsid w:val="00727AC8"/>
    <w:rsid w:val="00743D0D"/>
    <w:rsid w:val="00744155"/>
    <w:rsid w:val="00745AD9"/>
    <w:rsid w:val="00747D67"/>
    <w:rsid w:val="00752132"/>
    <w:rsid w:val="00752A83"/>
    <w:rsid w:val="00756FAE"/>
    <w:rsid w:val="00757934"/>
    <w:rsid w:val="007669ED"/>
    <w:rsid w:val="00767201"/>
    <w:rsid w:val="007676F6"/>
    <w:rsid w:val="00776D4A"/>
    <w:rsid w:val="007802EA"/>
    <w:rsid w:val="00786B35"/>
    <w:rsid w:val="007901F8"/>
    <w:rsid w:val="00790B65"/>
    <w:rsid w:val="00790C8C"/>
    <w:rsid w:val="0079141F"/>
    <w:rsid w:val="0079236B"/>
    <w:rsid w:val="00797991"/>
    <w:rsid w:val="00797C13"/>
    <w:rsid w:val="007A13A2"/>
    <w:rsid w:val="007A27E2"/>
    <w:rsid w:val="007A4B0A"/>
    <w:rsid w:val="007B0108"/>
    <w:rsid w:val="007B34D7"/>
    <w:rsid w:val="007B39C9"/>
    <w:rsid w:val="007B6E18"/>
    <w:rsid w:val="007C00DB"/>
    <w:rsid w:val="007C103A"/>
    <w:rsid w:val="007C16AF"/>
    <w:rsid w:val="007C625D"/>
    <w:rsid w:val="007D15E5"/>
    <w:rsid w:val="007D254B"/>
    <w:rsid w:val="007D2D62"/>
    <w:rsid w:val="007D2F21"/>
    <w:rsid w:val="007D395A"/>
    <w:rsid w:val="007E6D31"/>
    <w:rsid w:val="007E7ADE"/>
    <w:rsid w:val="007F1AC5"/>
    <w:rsid w:val="007F3CE6"/>
    <w:rsid w:val="007F48CD"/>
    <w:rsid w:val="007F4B04"/>
    <w:rsid w:val="007F4CAB"/>
    <w:rsid w:val="007F5749"/>
    <w:rsid w:val="0080027B"/>
    <w:rsid w:val="008006E4"/>
    <w:rsid w:val="00800B80"/>
    <w:rsid w:val="00801835"/>
    <w:rsid w:val="008026EA"/>
    <w:rsid w:val="00805DAB"/>
    <w:rsid w:val="00807202"/>
    <w:rsid w:val="00813239"/>
    <w:rsid w:val="00817E25"/>
    <w:rsid w:val="008233E6"/>
    <w:rsid w:val="00823ADE"/>
    <w:rsid w:val="00831EC9"/>
    <w:rsid w:val="008329CE"/>
    <w:rsid w:val="00836815"/>
    <w:rsid w:val="00852091"/>
    <w:rsid w:val="008524A8"/>
    <w:rsid w:val="008525E1"/>
    <w:rsid w:val="008526E5"/>
    <w:rsid w:val="00864A04"/>
    <w:rsid w:val="008650B7"/>
    <w:rsid w:val="00865B58"/>
    <w:rsid w:val="00867E4B"/>
    <w:rsid w:val="00876E42"/>
    <w:rsid w:val="008807D9"/>
    <w:rsid w:val="008A2791"/>
    <w:rsid w:val="008A6C54"/>
    <w:rsid w:val="008A7BFE"/>
    <w:rsid w:val="008B52B5"/>
    <w:rsid w:val="008B56FF"/>
    <w:rsid w:val="008B69AF"/>
    <w:rsid w:val="008B71DC"/>
    <w:rsid w:val="008C145D"/>
    <w:rsid w:val="008C1ED4"/>
    <w:rsid w:val="008C2349"/>
    <w:rsid w:val="008D40C9"/>
    <w:rsid w:val="008E116A"/>
    <w:rsid w:val="008E14E2"/>
    <w:rsid w:val="008F7066"/>
    <w:rsid w:val="00902797"/>
    <w:rsid w:val="00904564"/>
    <w:rsid w:val="009079D7"/>
    <w:rsid w:val="0091242B"/>
    <w:rsid w:val="00912C98"/>
    <w:rsid w:val="00914F30"/>
    <w:rsid w:val="0091558D"/>
    <w:rsid w:val="00917B15"/>
    <w:rsid w:val="00917ECD"/>
    <w:rsid w:val="009216EE"/>
    <w:rsid w:val="0092423B"/>
    <w:rsid w:val="00924C78"/>
    <w:rsid w:val="00931F9D"/>
    <w:rsid w:val="009435EB"/>
    <w:rsid w:val="009441F4"/>
    <w:rsid w:val="009445FA"/>
    <w:rsid w:val="00946842"/>
    <w:rsid w:val="009472A7"/>
    <w:rsid w:val="00954EFC"/>
    <w:rsid w:val="009618D8"/>
    <w:rsid w:val="0096575A"/>
    <w:rsid w:val="00965836"/>
    <w:rsid w:val="00974A59"/>
    <w:rsid w:val="0097510F"/>
    <w:rsid w:val="009761B3"/>
    <w:rsid w:val="009A6C49"/>
    <w:rsid w:val="009B1D7E"/>
    <w:rsid w:val="009B260B"/>
    <w:rsid w:val="009B43A8"/>
    <w:rsid w:val="009B59B9"/>
    <w:rsid w:val="009C326E"/>
    <w:rsid w:val="009C5FBE"/>
    <w:rsid w:val="009D0CF7"/>
    <w:rsid w:val="009D2338"/>
    <w:rsid w:val="009D3FC3"/>
    <w:rsid w:val="009D61D3"/>
    <w:rsid w:val="009E5832"/>
    <w:rsid w:val="009F2039"/>
    <w:rsid w:val="009F2F16"/>
    <w:rsid w:val="009F3255"/>
    <w:rsid w:val="00A00840"/>
    <w:rsid w:val="00A05BF0"/>
    <w:rsid w:val="00A1208E"/>
    <w:rsid w:val="00A12B7B"/>
    <w:rsid w:val="00A1322D"/>
    <w:rsid w:val="00A132D4"/>
    <w:rsid w:val="00A133CA"/>
    <w:rsid w:val="00A14960"/>
    <w:rsid w:val="00A15A41"/>
    <w:rsid w:val="00A21B21"/>
    <w:rsid w:val="00A275E0"/>
    <w:rsid w:val="00A366BD"/>
    <w:rsid w:val="00A40A57"/>
    <w:rsid w:val="00A41270"/>
    <w:rsid w:val="00A41617"/>
    <w:rsid w:val="00A51F65"/>
    <w:rsid w:val="00A54AF0"/>
    <w:rsid w:val="00A54F60"/>
    <w:rsid w:val="00A5581F"/>
    <w:rsid w:val="00A61992"/>
    <w:rsid w:val="00A6460E"/>
    <w:rsid w:val="00A65172"/>
    <w:rsid w:val="00A7149C"/>
    <w:rsid w:val="00A80ECF"/>
    <w:rsid w:val="00A81F3F"/>
    <w:rsid w:val="00A833AB"/>
    <w:rsid w:val="00A83D4D"/>
    <w:rsid w:val="00A840AF"/>
    <w:rsid w:val="00A95621"/>
    <w:rsid w:val="00A958CC"/>
    <w:rsid w:val="00A96073"/>
    <w:rsid w:val="00A973B9"/>
    <w:rsid w:val="00A97EE5"/>
    <w:rsid w:val="00AA1922"/>
    <w:rsid w:val="00AA3CF2"/>
    <w:rsid w:val="00AA4A92"/>
    <w:rsid w:val="00AB2D2E"/>
    <w:rsid w:val="00AB35F4"/>
    <w:rsid w:val="00AB3B62"/>
    <w:rsid w:val="00AB458C"/>
    <w:rsid w:val="00AB6067"/>
    <w:rsid w:val="00AB64C9"/>
    <w:rsid w:val="00AB67F4"/>
    <w:rsid w:val="00AB6D1C"/>
    <w:rsid w:val="00AB74C6"/>
    <w:rsid w:val="00AC181E"/>
    <w:rsid w:val="00AC4437"/>
    <w:rsid w:val="00AD10AC"/>
    <w:rsid w:val="00AD2773"/>
    <w:rsid w:val="00AD4ECD"/>
    <w:rsid w:val="00AD4F17"/>
    <w:rsid w:val="00AD50DB"/>
    <w:rsid w:val="00AD6AFD"/>
    <w:rsid w:val="00AD7F58"/>
    <w:rsid w:val="00AE040E"/>
    <w:rsid w:val="00AE1A47"/>
    <w:rsid w:val="00AE28FB"/>
    <w:rsid w:val="00AE7CE0"/>
    <w:rsid w:val="00AF316D"/>
    <w:rsid w:val="00AF5BED"/>
    <w:rsid w:val="00B01F4D"/>
    <w:rsid w:val="00B06664"/>
    <w:rsid w:val="00B07652"/>
    <w:rsid w:val="00B121A5"/>
    <w:rsid w:val="00B1255E"/>
    <w:rsid w:val="00B14348"/>
    <w:rsid w:val="00B155C2"/>
    <w:rsid w:val="00B1648D"/>
    <w:rsid w:val="00B1698F"/>
    <w:rsid w:val="00B34C2C"/>
    <w:rsid w:val="00B34D6E"/>
    <w:rsid w:val="00B34EEA"/>
    <w:rsid w:val="00B43489"/>
    <w:rsid w:val="00B4684C"/>
    <w:rsid w:val="00B523BD"/>
    <w:rsid w:val="00B5406F"/>
    <w:rsid w:val="00B54FE2"/>
    <w:rsid w:val="00B62018"/>
    <w:rsid w:val="00B63FB6"/>
    <w:rsid w:val="00B6661C"/>
    <w:rsid w:val="00B70CD9"/>
    <w:rsid w:val="00B80C6B"/>
    <w:rsid w:val="00B849D6"/>
    <w:rsid w:val="00B92307"/>
    <w:rsid w:val="00B94D57"/>
    <w:rsid w:val="00B96D0D"/>
    <w:rsid w:val="00B97402"/>
    <w:rsid w:val="00BA24E5"/>
    <w:rsid w:val="00BA621C"/>
    <w:rsid w:val="00BA6642"/>
    <w:rsid w:val="00BA6BDE"/>
    <w:rsid w:val="00BA7773"/>
    <w:rsid w:val="00BB1E20"/>
    <w:rsid w:val="00BB3D74"/>
    <w:rsid w:val="00BB7A27"/>
    <w:rsid w:val="00BC629F"/>
    <w:rsid w:val="00BD38D9"/>
    <w:rsid w:val="00BD4595"/>
    <w:rsid w:val="00BD7482"/>
    <w:rsid w:val="00BF0B6E"/>
    <w:rsid w:val="00BF1687"/>
    <w:rsid w:val="00BF40CC"/>
    <w:rsid w:val="00BF4842"/>
    <w:rsid w:val="00C06C45"/>
    <w:rsid w:val="00C07020"/>
    <w:rsid w:val="00C07EF2"/>
    <w:rsid w:val="00C2522A"/>
    <w:rsid w:val="00C26D00"/>
    <w:rsid w:val="00C27F8F"/>
    <w:rsid w:val="00C32E45"/>
    <w:rsid w:val="00C37857"/>
    <w:rsid w:val="00C40793"/>
    <w:rsid w:val="00C42D24"/>
    <w:rsid w:val="00C4356A"/>
    <w:rsid w:val="00C539BC"/>
    <w:rsid w:val="00C612B4"/>
    <w:rsid w:val="00C65643"/>
    <w:rsid w:val="00C67DF5"/>
    <w:rsid w:val="00C67F29"/>
    <w:rsid w:val="00C704D5"/>
    <w:rsid w:val="00C74C5D"/>
    <w:rsid w:val="00C838E1"/>
    <w:rsid w:val="00C842B8"/>
    <w:rsid w:val="00C85F9A"/>
    <w:rsid w:val="00C86C2D"/>
    <w:rsid w:val="00C872DD"/>
    <w:rsid w:val="00C87E97"/>
    <w:rsid w:val="00C90A61"/>
    <w:rsid w:val="00C94947"/>
    <w:rsid w:val="00C95B0D"/>
    <w:rsid w:val="00C973E1"/>
    <w:rsid w:val="00CA1BBF"/>
    <w:rsid w:val="00CB160E"/>
    <w:rsid w:val="00CB541C"/>
    <w:rsid w:val="00CB5B14"/>
    <w:rsid w:val="00CB6573"/>
    <w:rsid w:val="00CC3723"/>
    <w:rsid w:val="00CD2524"/>
    <w:rsid w:val="00CD42DD"/>
    <w:rsid w:val="00CE0EB3"/>
    <w:rsid w:val="00CE4177"/>
    <w:rsid w:val="00CE6019"/>
    <w:rsid w:val="00CE6DEC"/>
    <w:rsid w:val="00CE7349"/>
    <w:rsid w:val="00CF39EF"/>
    <w:rsid w:val="00D07F00"/>
    <w:rsid w:val="00D104E2"/>
    <w:rsid w:val="00D12CDD"/>
    <w:rsid w:val="00D14EB2"/>
    <w:rsid w:val="00D27839"/>
    <w:rsid w:val="00D32361"/>
    <w:rsid w:val="00D3348D"/>
    <w:rsid w:val="00D40D89"/>
    <w:rsid w:val="00D4476A"/>
    <w:rsid w:val="00D44E70"/>
    <w:rsid w:val="00D53260"/>
    <w:rsid w:val="00D6144B"/>
    <w:rsid w:val="00D61665"/>
    <w:rsid w:val="00D64032"/>
    <w:rsid w:val="00D6632D"/>
    <w:rsid w:val="00D67FAD"/>
    <w:rsid w:val="00D70145"/>
    <w:rsid w:val="00D70556"/>
    <w:rsid w:val="00D7301E"/>
    <w:rsid w:val="00D75102"/>
    <w:rsid w:val="00D764F7"/>
    <w:rsid w:val="00D81BF2"/>
    <w:rsid w:val="00D87D22"/>
    <w:rsid w:val="00D90259"/>
    <w:rsid w:val="00DB0042"/>
    <w:rsid w:val="00DB3A33"/>
    <w:rsid w:val="00DB52C1"/>
    <w:rsid w:val="00DC4A97"/>
    <w:rsid w:val="00DC51BE"/>
    <w:rsid w:val="00DC5F7A"/>
    <w:rsid w:val="00DD522F"/>
    <w:rsid w:val="00DE46D6"/>
    <w:rsid w:val="00DF27F1"/>
    <w:rsid w:val="00DF6C92"/>
    <w:rsid w:val="00DF763E"/>
    <w:rsid w:val="00E01124"/>
    <w:rsid w:val="00E054B4"/>
    <w:rsid w:val="00E1431F"/>
    <w:rsid w:val="00E15CFE"/>
    <w:rsid w:val="00E161E3"/>
    <w:rsid w:val="00E16A54"/>
    <w:rsid w:val="00E30102"/>
    <w:rsid w:val="00E33118"/>
    <w:rsid w:val="00E351DC"/>
    <w:rsid w:val="00E43268"/>
    <w:rsid w:val="00E516E6"/>
    <w:rsid w:val="00E65F06"/>
    <w:rsid w:val="00E66495"/>
    <w:rsid w:val="00E7152B"/>
    <w:rsid w:val="00E718D5"/>
    <w:rsid w:val="00E75ACD"/>
    <w:rsid w:val="00E76B2D"/>
    <w:rsid w:val="00E817AE"/>
    <w:rsid w:val="00E81DBF"/>
    <w:rsid w:val="00E902EE"/>
    <w:rsid w:val="00E918BF"/>
    <w:rsid w:val="00E92416"/>
    <w:rsid w:val="00E92465"/>
    <w:rsid w:val="00EA3692"/>
    <w:rsid w:val="00EB5761"/>
    <w:rsid w:val="00EC39BD"/>
    <w:rsid w:val="00EC484F"/>
    <w:rsid w:val="00EC6054"/>
    <w:rsid w:val="00EC7242"/>
    <w:rsid w:val="00ED0953"/>
    <w:rsid w:val="00ED12C2"/>
    <w:rsid w:val="00ED34D6"/>
    <w:rsid w:val="00EE5BD8"/>
    <w:rsid w:val="00EE66E9"/>
    <w:rsid w:val="00EF226B"/>
    <w:rsid w:val="00EF3BD9"/>
    <w:rsid w:val="00F0202A"/>
    <w:rsid w:val="00F03E7D"/>
    <w:rsid w:val="00F04D9A"/>
    <w:rsid w:val="00F120B6"/>
    <w:rsid w:val="00F16F00"/>
    <w:rsid w:val="00F218BD"/>
    <w:rsid w:val="00F27472"/>
    <w:rsid w:val="00F312D2"/>
    <w:rsid w:val="00F3240B"/>
    <w:rsid w:val="00F37FF2"/>
    <w:rsid w:val="00F518B6"/>
    <w:rsid w:val="00F52AE9"/>
    <w:rsid w:val="00F53FE9"/>
    <w:rsid w:val="00F54719"/>
    <w:rsid w:val="00F5651B"/>
    <w:rsid w:val="00F57380"/>
    <w:rsid w:val="00F64600"/>
    <w:rsid w:val="00F73AA5"/>
    <w:rsid w:val="00F75F86"/>
    <w:rsid w:val="00F77165"/>
    <w:rsid w:val="00F82552"/>
    <w:rsid w:val="00F84027"/>
    <w:rsid w:val="00F9064D"/>
    <w:rsid w:val="00F93D80"/>
    <w:rsid w:val="00F95EC1"/>
    <w:rsid w:val="00F97E9D"/>
    <w:rsid w:val="00FA0194"/>
    <w:rsid w:val="00FA092B"/>
    <w:rsid w:val="00FA20E3"/>
    <w:rsid w:val="00FA3479"/>
    <w:rsid w:val="00FA36C5"/>
    <w:rsid w:val="00FA4403"/>
    <w:rsid w:val="00FA7E0C"/>
    <w:rsid w:val="00FB359A"/>
    <w:rsid w:val="00FC1256"/>
    <w:rsid w:val="00FC286D"/>
    <w:rsid w:val="00FC4236"/>
    <w:rsid w:val="00FC508F"/>
    <w:rsid w:val="00FD02E6"/>
    <w:rsid w:val="00FD0414"/>
    <w:rsid w:val="00FD269E"/>
    <w:rsid w:val="00FD4295"/>
    <w:rsid w:val="00FD51D8"/>
    <w:rsid w:val="00FD7429"/>
    <w:rsid w:val="00FE231B"/>
    <w:rsid w:val="00FE58B1"/>
    <w:rsid w:val="00FF16E0"/>
    <w:rsid w:val="00FF4FB7"/>
    <w:rsid w:val="00FF6980"/>
    <w:rsid w:val="00FF754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8B6A3B"/>
  <w15:chartTrackingRefBased/>
  <w15:docId w15:val="{D2A862FF-C3D4-4D9D-BAA1-37E208B0D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76D4A"/>
    <w:rPr>
      <w:rFonts w:ascii=".VnTime" w:eastAsia="Times New Roman" w:hAnsi=".VnTime"/>
      <w:sz w:val="28"/>
      <w:szCs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A132D4"/>
    <w:pPr>
      <w:suppressAutoHyphens/>
      <w:jc w:val="center"/>
      <w:outlineLvl w:val="2"/>
    </w:pPr>
    <w:rPr>
      <w:rFonts w:ascii="Times New Roman" w:hAnsi="Times New Roman"/>
      <w:b/>
      <w:szCs w:val="20"/>
      <w:lang w:val="x-none" w:eastAsia="x-none"/>
    </w:rPr>
  </w:style>
  <w:style w:type="paragraph" w:styleId="Heading4">
    <w:name w:val="heading 4"/>
    <w:basedOn w:val="Normal"/>
    <w:next w:val="Normal"/>
    <w:link w:val="Heading4Char"/>
    <w:uiPriority w:val="9"/>
    <w:semiHidden/>
    <w:unhideWhenUsed/>
    <w:qFormat/>
    <w:rsid w:val="00A132D4"/>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1442A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97402"/>
    <w:rPr>
      <w:sz w:val="20"/>
      <w:szCs w:val="20"/>
    </w:rPr>
  </w:style>
  <w:style w:type="character" w:customStyle="1" w:styleId="FootnoteTextChar">
    <w:name w:val="Footnote Text Char"/>
    <w:link w:val="FootnoteText"/>
    <w:rsid w:val="00B97402"/>
    <w:rPr>
      <w:rFonts w:ascii=".VnTime" w:eastAsia="Times New Roman" w:hAnsi=".VnTime" w:cs="Times New Roman"/>
      <w:sz w:val="20"/>
      <w:szCs w:val="20"/>
    </w:rPr>
  </w:style>
  <w:style w:type="character" w:styleId="FootnoteReference">
    <w:name w:val="footnote reference"/>
    <w:semiHidden/>
    <w:rsid w:val="00B97402"/>
    <w:rPr>
      <w:vertAlign w:val="superscript"/>
    </w:rPr>
  </w:style>
  <w:style w:type="paragraph" w:styleId="ListParagraph">
    <w:name w:val="List Paragraph"/>
    <w:basedOn w:val="Normal"/>
    <w:uiPriority w:val="34"/>
    <w:qFormat/>
    <w:rsid w:val="00B97402"/>
    <w:pPr>
      <w:ind w:left="720"/>
      <w:contextualSpacing/>
      <w:jc w:val="both"/>
    </w:pPr>
    <w:rPr>
      <w:rFonts w:ascii="Times New Roman" w:hAnsi="Times New Roman"/>
      <w:sz w:val="24"/>
      <w:szCs w:val="20"/>
    </w:rPr>
  </w:style>
  <w:style w:type="paragraph" w:customStyle="1" w:styleId="StyleHeader2-SubClausesAfter6pt">
    <w:name w:val="Style Header 2 - SubClauses + After:  6 pt"/>
    <w:basedOn w:val="Normal"/>
    <w:rsid w:val="00B97402"/>
    <w:pPr>
      <w:numPr>
        <w:ilvl w:val="1"/>
      </w:numPr>
      <w:tabs>
        <w:tab w:val="num" w:pos="504"/>
      </w:tabs>
      <w:spacing w:after="200"/>
      <w:ind w:left="504" w:hanging="504"/>
      <w:jc w:val="both"/>
    </w:pPr>
    <w:rPr>
      <w:rFonts w:ascii="Times New Roman" w:hAnsi="Times New Roman"/>
      <w:sz w:val="24"/>
      <w:szCs w:val="24"/>
    </w:rPr>
  </w:style>
  <w:style w:type="paragraph" w:styleId="Header">
    <w:name w:val="header"/>
    <w:basedOn w:val="Normal"/>
    <w:link w:val="HeaderChar"/>
    <w:uiPriority w:val="99"/>
    <w:unhideWhenUsed/>
    <w:rsid w:val="00C40793"/>
    <w:pPr>
      <w:tabs>
        <w:tab w:val="center" w:pos="4680"/>
        <w:tab w:val="right" w:pos="9360"/>
      </w:tabs>
    </w:pPr>
  </w:style>
  <w:style w:type="character" w:customStyle="1" w:styleId="HeaderChar">
    <w:name w:val="Header Char"/>
    <w:link w:val="Header"/>
    <w:uiPriority w:val="99"/>
    <w:rsid w:val="00C40793"/>
    <w:rPr>
      <w:rFonts w:ascii=".VnTime" w:eastAsia="Times New Roman" w:hAnsi=".VnTime" w:cs="Times New Roman"/>
      <w:sz w:val="28"/>
      <w:szCs w:val="28"/>
    </w:rPr>
  </w:style>
  <w:style w:type="paragraph" w:styleId="Footer">
    <w:name w:val="footer"/>
    <w:basedOn w:val="Normal"/>
    <w:link w:val="FooterChar"/>
    <w:uiPriority w:val="99"/>
    <w:unhideWhenUsed/>
    <w:rsid w:val="00C40793"/>
    <w:pPr>
      <w:tabs>
        <w:tab w:val="center" w:pos="4680"/>
        <w:tab w:val="right" w:pos="9360"/>
      </w:tabs>
    </w:pPr>
  </w:style>
  <w:style w:type="character" w:customStyle="1" w:styleId="FooterChar">
    <w:name w:val="Footer Char"/>
    <w:link w:val="Footer"/>
    <w:uiPriority w:val="99"/>
    <w:rsid w:val="00C40793"/>
    <w:rPr>
      <w:rFonts w:ascii=".VnTime" w:eastAsia="Times New Roman" w:hAnsi=".VnTime" w:cs="Times New Roman"/>
      <w:sz w:val="28"/>
      <w:szCs w:val="28"/>
    </w:rPr>
  </w:style>
  <w:style w:type="character" w:customStyle="1" w:styleId="Heading3Char">
    <w:name w:val="Heading 3 Char"/>
    <w:uiPriority w:val="9"/>
    <w:semiHidden/>
    <w:rsid w:val="00A132D4"/>
    <w:rPr>
      <w:rFonts w:ascii="Cambria" w:eastAsia="Times New Roman" w:hAnsi="Cambria" w:cs="Times New Roman"/>
      <w:b/>
      <w:bCs/>
      <w:color w:val="4F81BD"/>
      <w:sz w:val="28"/>
      <w:szCs w:val="28"/>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A132D4"/>
    <w:rPr>
      <w:rFonts w:ascii="Times New Roman" w:eastAsia="Times New Roman" w:hAnsi="Times New Roman" w:cs="Times New Roman"/>
      <w:b/>
      <w:sz w:val="28"/>
      <w:szCs w:val="20"/>
    </w:rPr>
  </w:style>
  <w:style w:type="paragraph" w:styleId="List">
    <w:name w:val="List"/>
    <w:aliases w:val="1. List"/>
    <w:basedOn w:val="Normal"/>
    <w:rsid w:val="00A132D4"/>
    <w:pPr>
      <w:spacing w:before="120" w:after="120"/>
      <w:ind w:left="1440"/>
      <w:jc w:val="both"/>
    </w:pPr>
    <w:rPr>
      <w:rFonts w:ascii="Times New Roman" w:hAnsi="Times New Roman"/>
      <w:sz w:val="24"/>
      <w:szCs w:val="20"/>
    </w:rPr>
  </w:style>
  <w:style w:type="paragraph" w:customStyle="1" w:styleId="TOCNumber1">
    <w:name w:val="TOC Number1"/>
    <w:basedOn w:val="Heading4"/>
    <w:autoRedefine/>
    <w:rsid w:val="00A132D4"/>
    <w:pPr>
      <w:keepNext w:val="0"/>
      <w:keepLines w:val="0"/>
      <w:suppressAutoHyphens/>
      <w:spacing w:before="0" w:after="120"/>
      <w:ind w:right="18"/>
      <w:jc w:val="both"/>
      <w:outlineLvl w:val="9"/>
    </w:pPr>
    <w:rPr>
      <w:rFonts w:ascii="Times New Roman" w:hAnsi="Times New Roman"/>
      <w:i w:val="0"/>
      <w:iCs w:val="0"/>
      <w:color w:val="auto"/>
    </w:rPr>
  </w:style>
  <w:style w:type="character" w:styleId="Hyperlink">
    <w:name w:val="Hyperlink"/>
    <w:rsid w:val="00A132D4"/>
    <w:rPr>
      <w:color w:val="0000FF"/>
      <w:u w:val="single"/>
    </w:rPr>
  </w:style>
  <w:style w:type="character" w:customStyle="1" w:styleId="Heading4Char">
    <w:name w:val="Heading 4 Char"/>
    <w:link w:val="Heading4"/>
    <w:uiPriority w:val="9"/>
    <w:semiHidden/>
    <w:rsid w:val="00A132D4"/>
    <w:rPr>
      <w:rFonts w:ascii="Cambria" w:eastAsia="Times New Roman" w:hAnsi="Cambria" w:cs="Times New Roman"/>
      <w:b/>
      <w:bCs/>
      <w:i/>
      <w:iCs/>
      <w:color w:val="4F81BD"/>
      <w:sz w:val="28"/>
      <w:szCs w:val="28"/>
    </w:rPr>
  </w:style>
  <w:style w:type="paragraph" w:styleId="BodyText">
    <w:name w:val="Body Text"/>
    <w:basedOn w:val="Normal"/>
    <w:link w:val="BodyTextChar"/>
    <w:uiPriority w:val="99"/>
    <w:rsid w:val="00017AFA"/>
    <w:pPr>
      <w:suppressAutoHyphens/>
      <w:ind w:right="-72"/>
      <w:jc w:val="both"/>
    </w:pPr>
    <w:rPr>
      <w:rFonts w:ascii="Times New Roman" w:hAnsi="Times New Roman"/>
      <w:spacing w:val="-4"/>
      <w:sz w:val="24"/>
      <w:szCs w:val="20"/>
    </w:rPr>
  </w:style>
  <w:style w:type="character" w:customStyle="1" w:styleId="BodyTextChar">
    <w:name w:val="Body Text Char"/>
    <w:link w:val="BodyText"/>
    <w:uiPriority w:val="99"/>
    <w:rsid w:val="00017AFA"/>
    <w:rPr>
      <w:rFonts w:ascii="Times New Roman" w:eastAsia="Times New Roman" w:hAnsi="Times New Roman" w:cs="Times New Roman"/>
      <w:spacing w:val="-4"/>
      <w:sz w:val="24"/>
      <w:szCs w:val="20"/>
    </w:rPr>
  </w:style>
  <w:style w:type="paragraph" w:styleId="BodyTextIndent3">
    <w:name w:val="Body Text Indent 3"/>
    <w:basedOn w:val="Normal"/>
    <w:link w:val="BodyTextIndent3Char"/>
    <w:rsid w:val="00051578"/>
    <w:pPr>
      <w:spacing w:after="120"/>
      <w:ind w:left="360"/>
    </w:pPr>
    <w:rPr>
      <w:sz w:val="16"/>
      <w:szCs w:val="16"/>
    </w:rPr>
  </w:style>
  <w:style w:type="character" w:customStyle="1" w:styleId="BodyTextIndent3Char">
    <w:name w:val="Body Text Indent 3 Char"/>
    <w:link w:val="BodyTextIndent3"/>
    <w:rsid w:val="00051578"/>
    <w:rPr>
      <w:rFonts w:ascii=".VnTime" w:eastAsia="Times New Roman" w:hAnsi=".VnTime" w:cs="Times New Roman"/>
      <w:sz w:val="16"/>
      <w:szCs w:val="16"/>
    </w:rPr>
  </w:style>
  <w:style w:type="paragraph" w:customStyle="1" w:styleId="Sub-ClauseText">
    <w:name w:val="Sub-Clause Text"/>
    <w:basedOn w:val="Normal"/>
    <w:rsid w:val="00E15CFE"/>
    <w:pPr>
      <w:spacing w:before="120" w:after="120"/>
      <w:jc w:val="both"/>
    </w:pPr>
    <w:rPr>
      <w:rFonts w:ascii="Times New Roman" w:hAnsi="Times New Roman"/>
      <w:spacing w:val="-4"/>
      <w:sz w:val="24"/>
      <w:szCs w:val="20"/>
    </w:rPr>
  </w:style>
  <w:style w:type="character" w:customStyle="1" w:styleId="Document8">
    <w:name w:val="Document 8"/>
    <w:basedOn w:val="DefaultParagraphFont"/>
    <w:rsid w:val="00CE7349"/>
  </w:style>
  <w:style w:type="table" w:styleId="TableGrid">
    <w:name w:val="Table Grid"/>
    <w:basedOn w:val="TableNormal"/>
    <w:rsid w:val="008233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B7E98"/>
    <w:rPr>
      <w:rFonts w:ascii=".VnTime" w:eastAsia="Times New Roman" w:hAnsi=".VnTime"/>
      <w:sz w:val="28"/>
      <w:szCs w:val="28"/>
    </w:rPr>
  </w:style>
  <w:style w:type="character" w:styleId="CommentReference">
    <w:name w:val="annotation reference"/>
    <w:uiPriority w:val="99"/>
    <w:semiHidden/>
    <w:unhideWhenUsed/>
    <w:rsid w:val="001B7E98"/>
    <w:rPr>
      <w:sz w:val="16"/>
      <w:szCs w:val="16"/>
    </w:rPr>
  </w:style>
  <w:style w:type="paragraph" w:styleId="CommentText">
    <w:name w:val="annotation text"/>
    <w:basedOn w:val="Normal"/>
    <w:link w:val="CommentTextChar"/>
    <w:uiPriority w:val="99"/>
    <w:unhideWhenUsed/>
    <w:rsid w:val="001B7E98"/>
    <w:rPr>
      <w:sz w:val="20"/>
      <w:szCs w:val="20"/>
    </w:rPr>
  </w:style>
  <w:style w:type="character" w:customStyle="1" w:styleId="CommentTextChar">
    <w:name w:val="Comment Text Char"/>
    <w:link w:val="CommentText"/>
    <w:uiPriority w:val="99"/>
    <w:rsid w:val="001B7E98"/>
    <w:rPr>
      <w:rFonts w:ascii=".VnTime" w:eastAsia="Times New Roman" w:hAnsi=".VnTime"/>
    </w:rPr>
  </w:style>
  <w:style w:type="paragraph" w:styleId="CommentSubject">
    <w:name w:val="annotation subject"/>
    <w:basedOn w:val="CommentText"/>
    <w:next w:val="CommentText"/>
    <w:link w:val="CommentSubjectChar"/>
    <w:uiPriority w:val="99"/>
    <w:semiHidden/>
    <w:unhideWhenUsed/>
    <w:rsid w:val="001B7E98"/>
    <w:rPr>
      <w:b/>
      <w:bCs/>
    </w:rPr>
  </w:style>
  <w:style w:type="character" w:customStyle="1" w:styleId="CommentSubjectChar">
    <w:name w:val="Comment Subject Char"/>
    <w:link w:val="CommentSubject"/>
    <w:uiPriority w:val="99"/>
    <w:semiHidden/>
    <w:rsid w:val="001B7E98"/>
    <w:rPr>
      <w:rFonts w:ascii=".VnTime" w:eastAsia="Times New Roman" w:hAnsi=".VnTime"/>
      <w:b/>
      <w:bCs/>
    </w:rPr>
  </w:style>
  <w:style w:type="table" w:customStyle="1" w:styleId="TableGrid1">
    <w:name w:val="Table Grid1"/>
    <w:basedOn w:val="TableNormal"/>
    <w:next w:val="TableGrid"/>
    <w:rsid w:val="006A2076"/>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85F9A"/>
    <w:rPr>
      <w:rFonts w:ascii="Segoe UI" w:hAnsi="Segoe UI" w:cs="Segoe UI"/>
      <w:sz w:val="18"/>
      <w:szCs w:val="18"/>
    </w:rPr>
  </w:style>
  <w:style w:type="character" w:customStyle="1" w:styleId="BalloonTextChar">
    <w:name w:val="Balloon Text Char"/>
    <w:link w:val="BalloonText"/>
    <w:uiPriority w:val="99"/>
    <w:semiHidden/>
    <w:rsid w:val="00C85F9A"/>
    <w:rPr>
      <w:rFonts w:ascii="Segoe UI" w:eastAsia="Times New Roman" w:hAnsi="Segoe UI" w:cs="Segoe UI"/>
      <w:sz w:val="18"/>
      <w:szCs w:val="18"/>
    </w:rPr>
  </w:style>
  <w:style w:type="character" w:customStyle="1" w:styleId="Table">
    <w:name w:val="Table"/>
    <w:rsid w:val="00AD4ECD"/>
    <w:rPr>
      <w:rFonts w:ascii="Arial" w:hAnsi="Arial"/>
      <w:sz w:val="20"/>
    </w:rPr>
  </w:style>
  <w:style w:type="paragraph" w:styleId="TOC1">
    <w:name w:val="toc 1"/>
    <w:basedOn w:val="Normal"/>
    <w:next w:val="Normal"/>
    <w:rsid w:val="00154013"/>
    <w:pPr>
      <w:tabs>
        <w:tab w:val="right" w:leader="dot" w:pos="9000"/>
      </w:tabs>
      <w:suppressAutoHyphens/>
      <w:spacing w:before="240"/>
      <w:ind w:left="720" w:right="720" w:hanging="720"/>
      <w:jc w:val="both"/>
    </w:pPr>
    <w:rPr>
      <w:rFonts w:ascii="Times New Roman" w:hAnsi="Times New Roman"/>
      <w:b/>
      <w:sz w:val="24"/>
      <w:szCs w:val="20"/>
    </w:rPr>
  </w:style>
  <w:style w:type="paragraph" w:styleId="Subtitle">
    <w:name w:val="Subtitle"/>
    <w:basedOn w:val="Normal"/>
    <w:link w:val="SubtitleChar"/>
    <w:qFormat/>
    <w:rsid w:val="001442A5"/>
    <w:pPr>
      <w:jc w:val="center"/>
    </w:pPr>
    <w:rPr>
      <w:rFonts w:ascii="Times New Roman" w:hAnsi="Times New Roman"/>
      <w:b/>
      <w:sz w:val="44"/>
      <w:szCs w:val="20"/>
    </w:rPr>
  </w:style>
  <w:style w:type="character" w:customStyle="1" w:styleId="SubtitleChar">
    <w:name w:val="Subtitle Char"/>
    <w:basedOn w:val="DefaultParagraphFont"/>
    <w:link w:val="Subtitle"/>
    <w:rsid w:val="001442A5"/>
    <w:rPr>
      <w:rFonts w:ascii="Times New Roman" w:eastAsia="Times New Roman" w:hAnsi="Times New Roman"/>
      <w:b/>
      <w:sz w:val="44"/>
    </w:rPr>
  </w:style>
  <w:style w:type="paragraph" w:customStyle="1" w:styleId="titulo">
    <w:name w:val="titulo"/>
    <w:basedOn w:val="Heading5"/>
    <w:rsid w:val="001442A5"/>
    <w:pPr>
      <w:keepNext w:val="0"/>
      <w:keepLines w:val="0"/>
      <w:spacing w:before="0" w:after="240"/>
      <w:jc w:val="center"/>
    </w:pPr>
    <w:rPr>
      <w:rFonts w:ascii="Times New Roman Bold" w:eastAsia="Times New Roman" w:hAnsi="Times New Roman Bold" w:cs="Times New Roman"/>
      <w:b/>
      <w:color w:val="auto"/>
      <w:sz w:val="24"/>
      <w:szCs w:val="20"/>
    </w:rPr>
  </w:style>
  <w:style w:type="paragraph" w:customStyle="1" w:styleId="SectionVIHeader">
    <w:name w:val="Section VI. Header"/>
    <w:basedOn w:val="Normal"/>
    <w:rsid w:val="001442A5"/>
    <w:pPr>
      <w:spacing w:before="120" w:after="240"/>
      <w:jc w:val="center"/>
    </w:pPr>
    <w:rPr>
      <w:rFonts w:ascii="Times New Roman" w:hAnsi="Times New Roman"/>
      <w:b/>
      <w:sz w:val="36"/>
      <w:szCs w:val="20"/>
    </w:rPr>
  </w:style>
  <w:style w:type="character" w:customStyle="1" w:styleId="Heading5Char">
    <w:name w:val="Heading 5 Char"/>
    <w:basedOn w:val="DefaultParagraphFont"/>
    <w:link w:val="Heading5"/>
    <w:uiPriority w:val="9"/>
    <w:semiHidden/>
    <w:rsid w:val="001442A5"/>
    <w:rPr>
      <w:rFonts w:asciiTheme="majorHAnsi" w:eastAsiaTheme="majorEastAsia" w:hAnsiTheme="majorHAnsi" w:cstheme="majorBidi"/>
      <w:color w:val="2F5496" w:themeColor="accent1" w:themeShade="BF"/>
      <w:sz w:val="28"/>
      <w:szCs w:val="28"/>
    </w:rPr>
  </w:style>
  <w:style w:type="paragraph" w:customStyle="1" w:styleId="4">
    <w:name w:val="4"/>
    <w:basedOn w:val="Normal"/>
    <w:rsid w:val="006C55C7"/>
    <w:pPr>
      <w:spacing w:before="360" w:line="288" w:lineRule="auto"/>
      <w:jc w:val="both"/>
    </w:pPr>
    <w:rPr>
      <w:rFonts w:ascii=".VnArial" w:hAnsi=".VnArial"/>
      <w:b/>
      <w:sz w:val="20"/>
      <w:szCs w:val="20"/>
    </w:rPr>
  </w:style>
  <w:style w:type="paragraph" w:customStyle="1" w:styleId="Head42">
    <w:name w:val="Head 4.2"/>
    <w:basedOn w:val="Normal"/>
    <w:rsid w:val="009761B3"/>
    <w:pPr>
      <w:suppressAutoHyphens/>
      <w:spacing w:after="240"/>
      <w:ind w:left="360" w:hanging="360"/>
    </w:pPr>
    <w:rPr>
      <w:rFonts w:ascii="Times New Roman" w:hAnsi="Times New Roman"/>
      <w:b/>
      <w:sz w:val="24"/>
      <w:szCs w:val="20"/>
    </w:rPr>
  </w:style>
  <w:style w:type="character" w:customStyle="1" w:styleId="Document4">
    <w:name w:val="Document 4"/>
    <w:rsid w:val="00BD4595"/>
    <w:rPr>
      <w:b/>
      <w:i/>
      <w:sz w:val="24"/>
    </w:rPr>
  </w:style>
  <w:style w:type="paragraph" w:styleId="EndnoteText">
    <w:name w:val="endnote text"/>
    <w:basedOn w:val="Normal"/>
    <w:link w:val="EndnoteTextChar"/>
    <w:uiPriority w:val="99"/>
    <w:semiHidden/>
    <w:unhideWhenUsed/>
    <w:rsid w:val="000E103F"/>
    <w:rPr>
      <w:sz w:val="20"/>
      <w:szCs w:val="20"/>
    </w:rPr>
  </w:style>
  <w:style w:type="character" w:customStyle="1" w:styleId="EndnoteTextChar">
    <w:name w:val="Endnote Text Char"/>
    <w:basedOn w:val="DefaultParagraphFont"/>
    <w:link w:val="EndnoteText"/>
    <w:uiPriority w:val="99"/>
    <w:semiHidden/>
    <w:rsid w:val="000E103F"/>
    <w:rPr>
      <w:rFonts w:ascii=".VnTime" w:eastAsia="Times New Roman" w:hAnsi=".VnTime"/>
    </w:rPr>
  </w:style>
  <w:style w:type="character" w:styleId="EndnoteReference">
    <w:name w:val="endnote reference"/>
    <w:basedOn w:val="DefaultParagraphFont"/>
    <w:uiPriority w:val="99"/>
    <w:semiHidden/>
    <w:unhideWhenUsed/>
    <w:rsid w:val="000E10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580822">
      <w:bodyDiv w:val="1"/>
      <w:marLeft w:val="0"/>
      <w:marRight w:val="0"/>
      <w:marTop w:val="0"/>
      <w:marBottom w:val="0"/>
      <w:divBdr>
        <w:top w:val="none" w:sz="0" w:space="0" w:color="auto"/>
        <w:left w:val="none" w:sz="0" w:space="0" w:color="auto"/>
        <w:bottom w:val="none" w:sz="0" w:space="0" w:color="auto"/>
        <w:right w:val="none" w:sz="0" w:space="0" w:color="auto"/>
      </w:divBdr>
    </w:div>
    <w:div w:id="495536054">
      <w:bodyDiv w:val="1"/>
      <w:marLeft w:val="0"/>
      <w:marRight w:val="0"/>
      <w:marTop w:val="0"/>
      <w:marBottom w:val="0"/>
      <w:divBdr>
        <w:top w:val="none" w:sz="0" w:space="0" w:color="auto"/>
        <w:left w:val="none" w:sz="0" w:space="0" w:color="auto"/>
        <w:bottom w:val="none" w:sz="0" w:space="0" w:color="auto"/>
        <w:right w:val="none" w:sz="0" w:space="0" w:color="auto"/>
      </w:divBdr>
    </w:div>
    <w:div w:id="614295254">
      <w:bodyDiv w:val="1"/>
      <w:marLeft w:val="0"/>
      <w:marRight w:val="0"/>
      <w:marTop w:val="0"/>
      <w:marBottom w:val="0"/>
      <w:divBdr>
        <w:top w:val="none" w:sz="0" w:space="0" w:color="auto"/>
        <w:left w:val="none" w:sz="0" w:space="0" w:color="auto"/>
        <w:bottom w:val="none" w:sz="0" w:space="0" w:color="auto"/>
        <w:right w:val="none" w:sz="0" w:space="0" w:color="auto"/>
      </w:divBdr>
    </w:div>
    <w:div w:id="644896742">
      <w:bodyDiv w:val="1"/>
      <w:marLeft w:val="0"/>
      <w:marRight w:val="0"/>
      <w:marTop w:val="0"/>
      <w:marBottom w:val="0"/>
      <w:divBdr>
        <w:top w:val="none" w:sz="0" w:space="0" w:color="auto"/>
        <w:left w:val="none" w:sz="0" w:space="0" w:color="auto"/>
        <w:bottom w:val="none" w:sz="0" w:space="0" w:color="auto"/>
        <w:right w:val="none" w:sz="0" w:space="0" w:color="auto"/>
      </w:divBdr>
    </w:div>
    <w:div w:id="902764310">
      <w:bodyDiv w:val="1"/>
      <w:marLeft w:val="0"/>
      <w:marRight w:val="0"/>
      <w:marTop w:val="0"/>
      <w:marBottom w:val="0"/>
      <w:divBdr>
        <w:top w:val="none" w:sz="0" w:space="0" w:color="auto"/>
        <w:left w:val="none" w:sz="0" w:space="0" w:color="auto"/>
        <w:bottom w:val="none" w:sz="0" w:space="0" w:color="auto"/>
        <w:right w:val="none" w:sz="0" w:space="0" w:color="auto"/>
      </w:divBdr>
    </w:div>
    <w:div w:id="1007948942">
      <w:bodyDiv w:val="1"/>
      <w:marLeft w:val="0"/>
      <w:marRight w:val="0"/>
      <w:marTop w:val="0"/>
      <w:marBottom w:val="0"/>
      <w:divBdr>
        <w:top w:val="none" w:sz="0" w:space="0" w:color="auto"/>
        <w:left w:val="none" w:sz="0" w:space="0" w:color="auto"/>
        <w:bottom w:val="none" w:sz="0" w:space="0" w:color="auto"/>
        <w:right w:val="none" w:sz="0" w:space="0" w:color="auto"/>
      </w:divBdr>
    </w:div>
    <w:div w:id="1159493287">
      <w:bodyDiv w:val="1"/>
      <w:marLeft w:val="0"/>
      <w:marRight w:val="0"/>
      <w:marTop w:val="0"/>
      <w:marBottom w:val="0"/>
      <w:divBdr>
        <w:top w:val="none" w:sz="0" w:space="0" w:color="auto"/>
        <w:left w:val="none" w:sz="0" w:space="0" w:color="auto"/>
        <w:bottom w:val="none" w:sz="0" w:space="0" w:color="auto"/>
        <w:right w:val="none" w:sz="0" w:space="0" w:color="auto"/>
      </w:divBdr>
    </w:div>
    <w:div w:id="1174950831">
      <w:bodyDiv w:val="1"/>
      <w:marLeft w:val="0"/>
      <w:marRight w:val="0"/>
      <w:marTop w:val="0"/>
      <w:marBottom w:val="0"/>
      <w:divBdr>
        <w:top w:val="none" w:sz="0" w:space="0" w:color="auto"/>
        <w:left w:val="none" w:sz="0" w:space="0" w:color="auto"/>
        <w:bottom w:val="none" w:sz="0" w:space="0" w:color="auto"/>
        <w:right w:val="none" w:sz="0" w:space="0" w:color="auto"/>
      </w:divBdr>
    </w:div>
    <w:div w:id="1304888872">
      <w:bodyDiv w:val="1"/>
      <w:marLeft w:val="0"/>
      <w:marRight w:val="0"/>
      <w:marTop w:val="0"/>
      <w:marBottom w:val="0"/>
      <w:divBdr>
        <w:top w:val="none" w:sz="0" w:space="0" w:color="auto"/>
        <w:left w:val="none" w:sz="0" w:space="0" w:color="auto"/>
        <w:bottom w:val="none" w:sz="0" w:space="0" w:color="auto"/>
        <w:right w:val="none" w:sz="0" w:space="0" w:color="auto"/>
      </w:divBdr>
    </w:div>
    <w:div w:id="1351027400">
      <w:bodyDiv w:val="1"/>
      <w:marLeft w:val="0"/>
      <w:marRight w:val="0"/>
      <w:marTop w:val="0"/>
      <w:marBottom w:val="0"/>
      <w:divBdr>
        <w:top w:val="none" w:sz="0" w:space="0" w:color="auto"/>
        <w:left w:val="none" w:sz="0" w:space="0" w:color="auto"/>
        <w:bottom w:val="none" w:sz="0" w:space="0" w:color="auto"/>
        <w:right w:val="none" w:sz="0" w:space="0" w:color="auto"/>
      </w:divBdr>
    </w:div>
    <w:div w:id="1393581661">
      <w:bodyDiv w:val="1"/>
      <w:marLeft w:val="0"/>
      <w:marRight w:val="0"/>
      <w:marTop w:val="0"/>
      <w:marBottom w:val="0"/>
      <w:divBdr>
        <w:top w:val="none" w:sz="0" w:space="0" w:color="auto"/>
        <w:left w:val="none" w:sz="0" w:space="0" w:color="auto"/>
        <w:bottom w:val="none" w:sz="0" w:space="0" w:color="auto"/>
        <w:right w:val="none" w:sz="0" w:space="0" w:color="auto"/>
      </w:divBdr>
    </w:div>
    <w:div w:id="1408961812">
      <w:bodyDiv w:val="1"/>
      <w:marLeft w:val="0"/>
      <w:marRight w:val="0"/>
      <w:marTop w:val="0"/>
      <w:marBottom w:val="0"/>
      <w:divBdr>
        <w:top w:val="none" w:sz="0" w:space="0" w:color="auto"/>
        <w:left w:val="none" w:sz="0" w:space="0" w:color="auto"/>
        <w:bottom w:val="none" w:sz="0" w:space="0" w:color="auto"/>
        <w:right w:val="none" w:sz="0" w:space="0" w:color="auto"/>
      </w:divBdr>
    </w:div>
    <w:div w:id="1510942693">
      <w:bodyDiv w:val="1"/>
      <w:marLeft w:val="0"/>
      <w:marRight w:val="0"/>
      <w:marTop w:val="0"/>
      <w:marBottom w:val="0"/>
      <w:divBdr>
        <w:top w:val="none" w:sz="0" w:space="0" w:color="auto"/>
        <w:left w:val="none" w:sz="0" w:space="0" w:color="auto"/>
        <w:bottom w:val="none" w:sz="0" w:space="0" w:color="auto"/>
        <w:right w:val="none" w:sz="0" w:space="0" w:color="auto"/>
      </w:divBdr>
    </w:div>
    <w:div w:id="1567060843">
      <w:bodyDiv w:val="1"/>
      <w:marLeft w:val="0"/>
      <w:marRight w:val="0"/>
      <w:marTop w:val="0"/>
      <w:marBottom w:val="0"/>
      <w:divBdr>
        <w:top w:val="none" w:sz="0" w:space="0" w:color="auto"/>
        <w:left w:val="none" w:sz="0" w:space="0" w:color="auto"/>
        <w:bottom w:val="none" w:sz="0" w:space="0" w:color="auto"/>
        <w:right w:val="none" w:sz="0" w:space="0" w:color="auto"/>
      </w:divBdr>
    </w:div>
    <w:div w:id="1661343259">
      <w:bodyDiv w:val="1"/>
      <w:marLeft w:val="0"/>
      <w:marRight w:val="0"/>
      <w:marTop w:val="0"/>
      <w:marBottom w:val="0"/>
      <w:divBdr>
        <w:top w:val="none" w:sz="0" w:space="0" w:color="auto"/>
        <w:left w:val="none" w:sz="0" w:space="0" w:color="auto"/>
        <w:bottom w:val="none" w:sz="0" w:space="0" w:color="auto"/>
        <w:right w:val="none" w:sz="0" w:space="0" w:color="auto"/>
      </w:divBdr>
    </w:div>
    <w:div w:id="1699355866">
      <w:bodyDiv w:val="1"/>
      <w:marLeft w:val="0"/>
      <w:marRight w:val="0"/>
      <w:marTop w:val="0"/>
      <w:marBottom w:val="0"/>
      <w:divBdr>
        <w:top w:val="none" w:sz="0" w:space="0" w:color="auto"/>
        <w:left w:val="none" w:sz="0" w:space="0" w:color="auto"/>
        <w:bottom w:val="none" w:sz="0" w:space="0" w:color="auto"/>
        <w:right w:val="none" w:sz="0" w:space="0" w:color="auto"/>
      </w:divBdr>
    </w:div>
    <w:div w:id="1731345356">
      <w:bodyDiv w:val="1"/>
      <w:marLeft w:val="0"/>
      <w:marRight w:val="0"/>
      <w:marTop w:val="0"/>
      <w:marBottom w:val="0"/>
      <w:divBdr>
        <w:top w:val="none" w:sz="0" w:space="0" w:color="auto"/>
        <w:left w:val="none" w:sz="0" w:space="0" w:color="auto"/>
        <w:bottom w:val="none" w:sz="0" w:space="0" w:color="auto"/>
        <w:right w:val="none" w:sz="0" w:space="0" w:color="auto"/>
      </w:divBdr>
    </w:div>
    <w:div w:id="1905412717">
      <w:bodyDiv w:val="1"/>
      <w:marLeft w:val="0"/>
      <w:marRight w:val="0"/>
      <w:marTop w:val="0"/>
      <w:marBottom w:val="0"/>
      <w:divBdr>
        <w:top w:val="none" w:sz="0" w:space="0" w:color="auto"/>
        <w:left w:val="none" w:sz="0" w:space="0" w:color="auto"/>
        <w:bottom w:val="none" w:sz="0" w:space="0" w:color="auto"/>
        <w:right w:val="none" w:sz="0" w:space="0" w:color="auto"/>
      </w:divBdr>
    </w:div>
    <w:div w:id="1929846559">
      <w:bodyDiv w:val="1"/>
      <w:marLeft w:val="0"/>
      <w:marRight w:val="0"/>
      <w:marTop w:val="0"/>
      <w:marBottom w:val="0"/>
      <w:divBdr>
        <w:top w:val="none" w:sz="0" w:space="0" w:color="auto"/>
        <w:left w:val="none" w:sz="0" w:space="0" w:color="auto"/>
        <w:bottom w:val="none" w:sz="0" w:space="0" w:color="auto"/>
        <w:right w:val="none" w:sz="0" w:space="0" w:color="auto"/>
      </w:divBdr>
    </w:div>
    <w:div w:id="1934777188">
      <w:bodyDiv w:val="1"/>
      <w:marLeft w:val="0"/>
      <w:marRight w:val="0"/>
      <w:marTop w:val="0"/>
      <w:marBottom w:val="0"/>
      <w:divBdr>
        <w:top w:val="none" w:sz="0" w:space="0" w:color="auto"/>
        <w:left w:val="none" w:sz="0" w:space="0" w:color="auto"/>
        <w:bottom w:val="none" w:sz="0" w:space="0" w:color="auto"/>
        <w:right w:val="none" w:sz="0" w:space="0" w:color="auto"/>
      </w:divBdr>
    </w:div>
    <w:div w:id="2048603536">
      <w:bodyDiv w:val="1"/>
      <w:marLeft w:val="0"/>
      <w:marRight w:val="0"/>
      <w:marTop w:val="0"/>
      <w:marBottom w:val="0"/>
      <w:divBdr>
        <w:top w:val="none" w:sz="0" w:space="0" w:color="auto"/>
        <w:left w:val="none" w:sz="0" w:space="0" w:color="auto"/>
        <w:bottom w:val="none" w:sz="0" w:space="0" w:color="auto"/>
        <w:right w:val="none" w:sz="0" w:space="0" w:color="auto"/>
      </w:divBdr>
    </w:div>
    <w:div w:id="2054883403">
      <w:bodyDiv w:val="1"/>
      <w:marLeft w:val="0"/>
      <w:marRight w:val="0"/>
      <w:marTop w:val="0"/>
      <w:marBottom w:val="0"/>
      <w:divBdr>
        <w:top w:val="none" w:sz="0" w:space="0" w:color="auto"/>
        <w:left w:val="none" w:sz="0" w:space="0" w:color="auto"/>
        <w:bottom w:val="none" w:sz="0" w:space="0" w:color="auto"/>
        <w:right w:val="none" w:sz="0" w:space="0" w:color="auto"/>
      </w:divBdr>
    </w:div>
    <w:div w:id="2119372129">
      <w:bodyDiv w:val="1"/>
      <w:marLeft w:val="0"/>
      <w:marRight w:val="0"/>
      <w:marTop w:val="0"/>
      <w:marBottom w:val="0"/>
      <w:divBdr>
        <w:top w:val="none" w:sz="0" w:space="0" w:color="auto"/>
        <w:left w:val="none" w:sz="0" w:space="0" w:color="auto"/>
        <w:bottom w:val="none" w:sz="0" w:space="0" w:color="auto"/>
        <w:right w:val="none" w:sz="0" w:space="0" w:color="auto"/>
      </w:divBdr>
    </w:div>
    <w:div w:id="214010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B37FA4-70D2-4648-8073-F9FF9A824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8</Pages>
  <Words>1842</Words>
  <Characters>10504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Gói thầu hàng hóa</vt:lpstr>
    </vt:vector>
  </TitlesOfParts>
  <Company/>
  <LinksUpToDate>false</LinksUpToDate>
  <CharactersWithSpaces>12322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Gói thầu hàng hóa</dc:title>
  <dc:subject/>
  <dc:creator>Huy JTL</dc:creator>
  <cp:keywords/>
  <cp:lastModifiedBy>Vu Minh Chien</cp:lastModifiedBy>
  <cp:revision>151</cp:revision>
  <cp:lastPrinted>2023-04-10T08:16:00Z</cp:lastPrinted>
  <dcterms:created xsi:type="dcterms:W3CDTF">2023-04-04T07:23:00Z</dcterms:created>
  <dcterms:modified xsi:type="dcterms:W3CDTF">2026-05-22T07:57:00Z</dcterms:modified>
</cp:coreProperties>
</file>